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B</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133350</wp:posOffset>
                </wp:positionH>
                <wp:positionV relativeFrom="paragraph">
                  <wp:posOffset>184738</wp:posOffset>
                </wp:positionV>
                <wp:extent cx="1091565" cy="1609725"/>
                <wp:effectExtent b="0" l="0" r="0" t="0"/>
                <wp:wrapNone/>
                <wp:docPr id="63" name=""/>
                <a:graphic>
                  <a:graphicData uri="http://schemas.microsoft.com/office/word/2010/wordprocessingGroup">
                    <wpg:wgp>
                      <wpg:cNvGrpSpPr/>
                      <wpg:grpSpPr>
                        <a:xfrm>
                          <a:off x="4800200" y="2975125"/>
                          <a:ext cx="1091565" cy="1609725"/>
                          <a:chOff x="4800200" y="2975125"/>
                          <a:chExt cx="1091600" cy="1609750"/>
                        </a:xfrm>
                      </wpg:grpSpPr>
                      <wpg:grpSp>
                        <wpg:cNvGrpSpPr/>
                        <wpg:grpSpPr>
                          <a:xfrm>
                            <a:off x="4800218" y="2975138"/>
                            <a:ext cx="1091565" cy="1609725"/>
                            <a:chOff x="4800200" y="2975125"/>
                            <a:chExt cx="1091600" cy="1609750"/>
                          </a:xfrm>
                        </wpg:grpSpPr>
                        <wps:wsp>
                          <wps:cNvSpPr/>
                          <wps:cNvPr id="3" name="Shape 3"/>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5" name="Shape 5"/>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7" name="Shape 7"/>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9" name="Shape 9"/>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11" name="Shape 11"/>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13" name="Shape 13"/>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15" name="Shape 15"/>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17" name="Shape 17"/>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0" y="0"/>
                                            <a:chExt cx="1091565" cy="1609725"/>
                                          </a:xfrm>
                                        </wpg:grpSpPr>
                                        <wps:wsp>
                                          <wps:cNvSpPr/>
                                          <wps:cNvPr id="19" name="Shape 19"/>
                                          <wps:spPr>
                                            <a:xfrm>
                                              <a:off x="0" y="0"/>
                                              <a:ext cx="1091550" cy="16097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A blue and white logo&#10;&#10;AI-generated content may be incorrect." id="20" name="Shape 20"/>
                                            <pic:cNvPicPr preferRelativeResize="0"/>
                                          </pic:nvPicPr>
                                          <pic:blipFill rotWithShape="1">
                                            <a:blip r:embed="rId7">
                                              <a:alphaModFix/>
                                            </a:blip>
                                            <a:srcRect b="4583" l="9500" r="9583" t="5500"/>
                                            <a:stretch/>
                                          </pic:blipFill>
                                          <pic:spPr>
                                            <a:xfrm>
                                              <a:off x="0" y="0"/>
                                              <a:ext cx="1091565" cy="1212850"/>
                                            </a:xfrm>
                                            <a:prstGeom prst="rect">
                                              <a:avLst/>
                                            </a:prstGeom>
                                            <a:noFill/>
                                            <a:ln>
                                              <a:noFill/>
                                            </a:ln>
                                          </pic:spPr>
                                        </pic:pic>
                                        <pic:pic>
                                          <pic:nvPicPr>
                                            <pic:cNvPr descr="CET logo Green" id="21" name="Shape 21"/>
                                            <pic:cNvPicPr preferRelativeResize="0"/>
                                          </pic:nvPicPr>
                                          <pic:blipFill rotWithShape="1">
                                            <a:blip r:embed="rId8">
                                              <a:alphaModFix/>
                                            </a:blip>
                                            <a:srcRect b="0" l="0" r="0" t="0"/>
                                            <a:stretch/>
                                          </pic:blipFill>
                                          <pic:spPr>
                                            <a:xfrm>
                                              <a:off x="76200" y="1228725"/>
                                              <a:ext cx="932815" cy="381000"/>
                                            </a:xfrm>
                                            <a:prstGeom prst="rect">
                                              <a:avLst/>
                                            </a:prstGeom>
                                            <a:noFill/>
                                            <a:ln>
                                              <a:noFill/>
                                            </a:ln>
                                          </pic:spPr>
                                        </pic:pic>
                                      </wpg:grpSp>
                                    </wpg:grpSp>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133350</wp:posOffset>
                </wp:positionH>
                <wp:positionV relativeFrom="paragraph">
                  <wp:posOffset>184738</wp:posOffset>
                </wp:positionV>
                <wp:extent cx="1091565" cy="1609725"/>
                <wp:effectExtent b="0" l="0" r="0" t="0"/>
                <wp:wrapNone/>
                <wp:docPr id="63"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1091565" cy="1609725"/>
                        </a:xfrm>
                        <a:prstGeom prst="rect"/>
                        <a:ln/>
                      </pic:spPr>
                    </pic:pic>
                  </a:graphicData>
                </a:graphic>
              </wp:anchor>
            </w:drawing>
          </mc:Fallback>
        </mc:AlternateContent>
      </w:r>
    </w:p>
    <w:tbl>
      <w:tblPr>
        <w:tblStyle w:val="Table1"/>
        <w:tblW w:w="10650.0" w:type="dxa"/>
        <w:jc w:val="left"/>
        <w:tblBorders>
          <w:top w:color="4a3fa2" w:space="0" w:sz="8" w:val="single"/>
          <w:left w:color="4a3fa2" w:space="0" w:sz="8" w:val="single"/>
          <w:bottom w:color="4a3fa2" w:space="0" w:sz="8" w:val="single"/>
          <w:right w:color="4a3fa2" w:space="0" w:sz="8" w:val="single"/>
          <w:insideH w:color="4a3fa2" w:space="0" w:sz="8" w:val="single"/>
          <w:insideV w:color="4a3fa2" w:space="0" w:sz="8" w:val="single"/>
        </w:tblBorders>
        <w:tblLayout w:type="fixed"/>
        <w:tblLook w:val="0400"/>
      </w:tblPr>
      <w:tblGrid>
        <w:gridCol w:w="2085"/>
        <w:gridCol w:w="105"/>
        <w:gridCol w:w="120"/>
        <w:gridCol w:w="105"/>
        <w:gridCol w:w="1230"/>
        <w:gridCol w:w="105"/>
        <w:gridCol w:w="645"/>
        <w:gridCol w:w="2085"/>
        <w:gridCol w:w="690"/>
        <w:gridCol w:w="1260"/>
        <w:gridCol w:w="135"/>
        <w:gridCol w:w="2085"/>
        <w:tblGridChange w:id="0">
          <w:tblGrid>
            <w:gridCol w:w="2085"/>
            <w:gridCol w:w="105"/>
            <w:gridCol w:w="120"/>
            <w:gridCol w:w="105"/>
            <w:gridCol w:w="1230"/>
            <w:gridCol w:w="105"/>
            <w:gridCol w:w="645"/>
            <w:gridCol w:w="2085"/>
            <w:gridCol w:w="690"/>
            <w:gridCol w:w="1260"/>
            <w:gridCol w:w="135"/>
            <w:gridCol w:w="2085"/>
          </w:tblGrid>
        </w:tblGridChange>
      </w:tblGrid>
      <w:tr>
        <w:trPr>
          <w:cantSplit w:val="0"/>
          <w:trHeight w:val="1975" w:hRule="atLeast"/>
          <w:tblHeader w:val="0"/>
        </w:trPr>
        <w:tc>
          <w:tcPr>
            <w:gridSpan w:val="2"/>
            <w:vMerge w:val="restart"/>
          </w:tcPr>
          <w:p w:rsidR="00000000" w:rsidDel="00000000" w:rsidP="00000000" w:rsidRDefault="00000000" w:rsidRPr="00000000" w14:paraId="00000002">
            <w:pPr>
              <w:jc w:val="center"/>
              <w:rPr>
                <w:rFonts w:ascii="Arial" w:cs="Arial" w:eastAsia="Arial" w:hAnsi="Arial"/>
              </w:rPr>
            </w:pPr>
            <w:r w:rsidDel="00000000" w:rsidR="00000000" w:rsidRPr="00000000">
              <w:rPr>
                <w:rtl w:val="0"/>
              </w:rPr>
            </w:r>
          </w:p>
          <w:p w:rsidR="00000000" w:rsidDel="00000000" w:rsidP="00000000" w:rsidRDefault="00000000" w:rsidRPr="00000000" w14:paraId="00000003">
            <w:pPr>
              <w:jc w:val="center"/>
              <w:rPr>
                <w:rFonts w:ascii="Arial" w:cs="Arial" w:eastAsia="Arial" w:hAnsi="Arial"/>
              </w:rPr>
            </w:pPr>
            <w:r w:rsidDel="00000000" w:rsidR="00000000" w:rsidRPr="00000000">
              <w:rPr>
                <w:rtl w:val="0"/>
              </w:rPr>
            </w:r>
          </w:p>
        </w:tc>
        <w:tc>
          <w:tcPr>
            <w:gridSpan w:val="10"/>
            <w:shd w:fill="4a3fa2" w:val="clear"/>
            <w:vAlign w:val="center"/>
          </w:tcPr>
          <w:p w:rsidR="00000000" w:rsidDel="00000000" w:rsidP="00000000" w:rsidRDefault="00000000" w:rsidRPr="00000000" w14:paraId="00000005">
            <w:pPr>
              <w:jc w:val="center"/>
              <w:rPr>
                <w:rFonts w:ascii="Arial" w:cs="Arial" w:eastAsia="Arial" w:hAnsi="Arial"/>
                <w:b w:val="1"/>
                <w:bCs w:val="1"/>
                <w:color w:val="ffffff"/>
                <w:sz w:val="108"/>
                <w:szCs w:val="108"/>
              </w:rPr>
            </w:pPr>
            <w:r w:rsidDel="00000000" w:rsidR="00000000" w:rsidRPr="00000000">
              <w:rPr>
                <w:rFonts w:ascii="Arial" w:cs="Arial" w:eastAsia="Arial" w:hAnsi="Arial"/>
                <w:b w:val="1"/>
                <w:bCs w:val="1"/>
                <w:color w:val="ffffff"/>
                <w:sz w:val="98"/>
                <w:szCs w:val="98"/>
                <w:rtl w:val="0"/>
              </w:rPr>
              <w:t xml:space="preserve">Bosmere Bulletin</w:t>
            </w:r>
            <w:r w:rsidDel="00000000" w:rsidR="00000000" w:rsidRPr="00000000">
              <w:rPr>
                <w:rtl w:val="0"/>
              </w:rPr>
            </w:r>
          </w:p>
        </w:tc>
      </w:tr>
      <w:tr>
        <w:trPr>
          <w:cantSplit w:val="0"/>
          <w:trHeight w:val="706" w:hRule="atLeast"/>
          <w:tblHeader w:val="0"/>
        </w:trPr>
        <w:tc>
          <w:tcPr>
            <w:gridSpan w:val="2"/>
            <w:vMerge w:val="continue"/>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ffffff"/>
                <w:sz w:val="108"/>
                <w:szCs w:val="108"/>
              </w:rPr>
            </w:pPr>
            <w:r w:rsidDel="00000000" w:rsidR="00000000" w:rsidRPr="00000000">
              <w:rPr>
                <w:rtl w:val="0"/>
              </w:rPr>
            </w:r>
          </w:p>
        </w:tc>
        <w:tc>
          <w:tcPr>
            <w:gridSpan w:val="8"/>
            <w:tcBorders>
              <w:bottom w:color="4a3fa2" w:space="0" w:sz="8" w:val="single"/>
            </w:tcBorders>
            <w:vAlign w:val="center"/>
          </w:tcPr>
          <w:p w:rsidR="00000000" w:rsidDel="00000000" w:rsidP="00000000" w:rsidRDefault="00000000" w:rsidRPr="00000000" w14:paraId="00000011">
            <w:pPr>
              <w:jc w:val="center"/>
              <w:rPr>
                <w:rFonts w:ascii="Arial" w:cs="Arial" w:eastAsia="Arial" w:hAnsi="Arial"/>
                <w:b w:val="1"/>
                <w:bCs w:val="1"/>
                <w:sz w:val="40"/>
                <w:szCs w:val="40"/>
              </w:rPr>
            </w:pPr>
            <w:r w:rsidDel="00000000" w:rsidR="00000000" w:rsidRPr="00000000">
              <w:rPr>
                <w:rFonts w:ascii="Arial" w:cs="Arial" w:eastAsia="Arial" w:hAnsi="Arial"/>
                <w:b w:val="1"/>
                <w:bCs w:val="1"/>
                <w:color w:val="4a3fa2"/>
                <w:sz w:val="40"/>
                <w:szCs w:val="40"/>
                <w:rtl w:val="0"/>
              </w:rPr>
              <w:t xml:space="preserve">2026-27</w:t>
            </w:r>
            <w:r w:rsidDel="00000000" w:rsidR="00000000" w:rsidRPr="00000000">
              <w:rPr>
                <w:rtl w:val="0"/>
              </w:rPr>
            </w:r>
          </w:p>
        </w:tc>
        <w:tc>
          <w:tcPr>
            <w:gridSpan w:val="2"/>
            <w:tcBorders>
              <w:bottom w:color="4a3fa2" w:space="0" w:sz="8" w:val="single"/>
            </w:tcBorders>
            <w:vAlign w:val="center"/>
          </w:tcPr>
          <w:p w:rsidR="00000000" w:rsidDel="00000000" w:rsidP="00000000" w:rsidRDefault="00000000" w:rsidRPr="00000000" w14:paraId="00000019">
            <w:pPr>
              <w:jc w:val="center"/>
              <w:rPr>
                <w:rFonts w:ascii="Arial" w:cs="Arial" w:eastAsia="Arial" w:hAnsi="Arial"/>
              </w:rPr>
            </w:pPr>
            <w:r w:rsidDel="00000000" w:rsidR="00000000" w:rsidRPr="00000000">
              <w:rPr>
                <w:rFonts w:ascii="Arial" w:cs="Arial" w:eastAsia="Arial" w:hAnsi="Arial"/>
                <w:b w:val="1"/>
                <w:bCs w:val="1"/>
                <w:color w:val="4a3fa2"/>
                <w:sz w:val="40"/>
                <w:szCs w:val="40"/>
                <w:rtl w:val="0"/>
              </w:rPr>
              <w:t xml:space="preserve">Issue 5</w:t>
            </w:r>
            <w:r w:rsidDel="00000000" w:rsidR="00000000" w:rsidRPr="00000000">
              <w:rPr>
                <w:rtl w:val="0"/>
              </w:rPr>
            </w:r>
          </w:p>
        </w:tc>
      </w:tr>
      <w:tr>
        <w:trPr>
          <w:cantSplit w:val="0"/>
          <w:trHeight w:val="83" w:hRule="atLeast"/>
          <w:tblHeader w:val="0"/>
        </w:trPr>
        <w:tc>
          <w:tcPr>
            <w:gridSpan w:val="2"/>
            <w:tcBorders>
              <w:top w:color="4a3fa2" w:space="0" w:sz="8" w:val="single"/>
              <w:left w:color="000000" w:space="0" w:sz="0" w:val="nil"/>
              <w:bottom w:color="4a3fa2" w:space="0" w:sz="8" w:val="single"/>
              <w:right w:color="000000" w:space="0" w:sz="0" w:val="nil"/>
            </w:tcBorders>
            <w:shd w:fill="auto" w:val="clear"/>
          </w:tcPr>
          <w:p w:rsidR="00000000" w:rsidDel="00000000" w:rsidP="00000000" w:rsidRDefault="00000000" w:rsidRPr="00000000" w14:paraId="0000001B">
            <w:pPr>
              <w:rPr>
                <w:rFonts w:ascii="Arial" w:cs="Arial" w:eastAsia="Arial" w:hAnsi="Arial"/>
                <w:sz w:val="16"/>
                <w:szCs w:val="16"/>
              </w:rPr>
            </w:pPr>
            <w:r w:rsidDel="00000000" w:rsidR="00000000" w:rsidRPr="00000000">
              <w:rPr>
                <w:rtl w:val="0"/>
              </w:rPr>
            </w:r>
          </w:p>
        </w:tc>
        <w:tc>
          <w:tcPr>
            <w:gridSpan w:val="8"/>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1D">
            <w:pPr>
              <w:jc w:val="center"/>
              <w:rPr>
                <w:rFonts w:ascii="Arial" w:cs="Arial" w:eastAsia="Arial" w:hAnsi="Arial"/>
                <w:b w:val="1"/>
                <w:bCs w:val="1"/>
                <w:color w:val="4a3fa2"/>
                <w:sz w:val="16"/>
                <w:szCs w:val="16"/>
              </w:rPr>
            </w:pPr>
            <w:r w:rsidDel="00000000" w:rsidR="00000000" w:rsidRPr="00000000">
              <w:rPr>
                <w:rtl w:val="0"/>
              </w:rPr>
            </w:r>
          </w:p>
        </w:tc>
        <w:tc>
          <w:tcPr>
            <w:gridSpan w:val="2"/>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25">
            <w:pPr>
              <w:jc w:val="center"/>
              <w:rPr>
                <w:rFonts w:ascii="Arial" w:cs="Arial" w:eastAsia="Arial" w:hAnsi="Arial"/>
                <w:b w:val="1"/>
                <w:bCs w:val="1"/>
                <w:color w:val="4a3fa2"/>
                <w:sz w:val="16"/>
                <w:szCs w:val="16"/>
              </w:rPr>
            </w:pPr>
            <w:r w:rsidDel="00000000" w:rsidR="00000000" w:rsidRPr="00000000">
              <w:rPr>
                <w:rtl w:val="0"/>
              </w:rPr>
            </w:r>
          </w:p>
        </w:tc>
      </w:tr>
      <w:tr>
        <w:trPr>
          <w:cantSplit w:val="0"/>
          <w:trHeight w:val="210" w:hRule="atLeast"/>
          <w:tblHeader w:val="0"/>
        </w:trPr>
        <w:tc>
          <w:tcPr>
            <w:gridSpan w:val="6"/>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27">
            <w:pPr>
              <w:jc w:val="center"/>
              <w:rPr>
                <w:rFonts w:ascii="Arial" w:cs="Arial" w:eastAsia="Arial" w:hAnsi="Arial"/>
                <w:b w:val="1"/>
                <w:bCs w:val="1"/>
                <w:color w:val="ffffff"/>
                <w:sz w:val="16"/>
                <w:szCs w:val="16"/>
              </w:rPr>
            </w:pPr>
            <w:r w:rsidDel="00000000" w:rsidR="00000000" w:rsidRPr="00000000">
              <w:rPr>
                <w:rtl w:val="0"/>
              </w:rPr>
            </w:r>
          </w:p>
        </w:tc>
        <w:tc>
          <w:tcPr>
            <w:gridSpan w:val="4"/>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2D">
            <w:pPr>
              <w:jc w:val="center"/>
              <w:rPr>
                <w:rFonts w:ascii="Arial" w:cs="Arial" w:eastAsia="Arial" w:hAnsi="Arial"/>
                <w:color w:val="4a3fa2"/>
                <w:sz w:val="16"/>
                <w:szCs w:val="16"/>
              </w:rPr>
            </w:pPr>
            <w:r w:rsidDel="00000000" w:rsidR="00000000" w:rsidRPr="00000000">
              <w:rPr>
                <w:rtl w:val="0"/>
              </w:rPr>
            </w:r>
          </w:p>
        </w:tc>
        <w:tc>
          <w:tcPr>
            <w:gridSpan w:val="2"/>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31">
            <w:pPr>
              <w:jc w:val="center"/>
              <w:rPr>
                <w:rFonts w:ascii="Arial" w:cs="Arial" w:eastAsia="Arial" w:hAnsi="Arial"/>
                <w:color w:val="4a3fa2"/>
                <w:sz w:val="16"/>
                <w:szCs w:val="16"/>
              </w:rPr>
            </w:pPr>
            <w:r w:rsidDel="00000000" w:rsidR="00000000" w:rsidRPr="00000000">
              <w:rPr>
                <w:rtl w:val="0"/>
              </w:rPr>
            </w:r>
          </w:p>
        </w:tc>
      </w:tr>
      <w:tr>
        <w:trPr>
          <w:cantSplit w:val="0"/>
          <w:trHeight w:val="1106" w:hRule="atLeast"/>
          <w:tblHeader w:val="0"/>
        </w:trPr>
        <w:tc>
          <w:tcPr>
            <w:gridSpan w:val="12"/>
            <w:tcBorders>
              <w:top w:color="4a3fa2" w:space="0" w:sz="8" w:val="single"/>
              <w:left w:color="000000" w:space="0" w:sz="0" w:val="nil"/>
              <w:right w:color="000000" w:space="0" w:sz="0" w:val="nil"/>
            </w:tcBorders>
            <w:shd w:fill="auto" w:val="clear"/>
            <w:vAlign w:val="center"/>
          </w:tcPr>
          <w:p w:rsidR="00000000" w:rsidDel="00000000" w:rsidP="00000000" w:rsidRDefault="00000000" w:rsidRPr="00000000" w14:paraId="00000033">
            <w:pPr>
              <w:jc w:val="center"/>
              <w:rPr>
                <w:rFonts w:ascii="Arial" w:cs="Arial" w:eastAsia="Arial" w:hAnsi="Arial"/>
                <w:color w:val="4a3fa2"/>
                <w:sz w:val="16"/>
                <w:szCs w:val="16"/>
              </w:rPr>
            </w:pPr>
            <w:r w:rsidDel="00000000" w:rsidR="00000000" w:rsidRPr="00000000">
              <w:rPr/>
              <w:drawing>
                <wp:inline distB="0" distT="0" distL="0" distR="0">
                  <wp:extent cx="6385560" cy="647700"/>
                  <wp:effectExtent b="0" l="0" r="0" t="0"/>
                  <wp:docPr id="64"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6385560" cy="647700"/>
                          </a:xfrm>
                          <a:prstGeom prst="rect"/>
                          <a:ln/>
                        </pic:spPr>
                      </pic:pic>
                    </a:graphicData>
                  </a:graphic>
                </wp:inline>
              </w:drawing>
            </w:r>
            <w:r w:rsidDel="00000000" w:rsidR="00000000" w:rsidRPr="00000000">
              <w:rPr>
                <w:rtl w:val="0"/>
              </w:rPr>
            </w:r>
          </w:p>
        </w:tc>
      </w:tr>
      <w:tr>
        <w:trPr>
          <w:cantSplit w:val="0"/>
          <w:trHeight w:val="480" w:hRule="atLeast"/>
          <w:tblHeader w:val="0"/>
        </w:trPr>
        <w:tc>
          <w:tcPr>
            <w:gridSpan w:val="1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3F">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Another fantastic week has passed and many of the children are finding themselves fully embedded back into the school routine. One of our focuses this week has been looking at reading. Children who are no longer reading Little Wandle phonics books, typically those in Year 3 and above, will now be using Accelerated Reader to complete quizzes based on the books they have read from the school library.</w:t>
            </w:r>
          </w:p>
          <w:p w:rsidR="00000000" w:rsidDel="00000000" w:rsidP="00000000" w:rsidRDefault="00000000" w:rsidRPr="00000000" w14:paraId="00000040">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Each time a child takes a quiz, Accelerated Reader awards reading minutes for every correct answer. This helps us to celebrate and recognise the time children are spending reading and understanding their books.</w:t>
            </w:r>
          </w:p>
          <w:p w:rsidR="00000000" w:rsidDel="00000000" w:rsidP="00000000" w:rsidRDefault="00000000" w:rsidRPr="00000000" w14:paraId="00000041">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To encourage a love of reading, we will also be starting a new reward system. In our assemblies, children will be able to earn house points for achieving an average of 25 minutes of reading each day. We hope this will motivate children to read regularly both at school and at home.</w:t>
            </w:r>
          </w:p>
          <w:p w:rsidR="00000000" w:rsidDel="00000000" w:rsidP="00000000" w:rsidRDefault="00000000" w:rsidRPr="00000000" w14:paraId="00000042">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Reading every day makes a huge difference to children's confidence, fluency and enjoyment of books, and we look forward to celebrating their success throughout the year.</w:t>
            </w:r>
          </w:p>
          <w:p w:rsidR="00000000" w:rsidDel="00000000" w:rsidP="00000000" w:rsidRDefault="00000000" w:rsidRPr="00000000" w14:paraId="00000043">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How can you help?</w:t>
            </w:r>
          </w:p>
          <w:p w:rsidR="00000000" w:rsidDel="00000000" w:rsidP="00000000" w:rsidRDefault="00000000" w:rsidRPr="00000000" w14:paraId="00000044">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We are looking for good-quality books that are included in the Accelerated Reader programme. If you think you have books that might be suitable, please check whether they are listed on the </w:t>
            </w:r>
            <w:hyperlink r:id="rId11">
              <w:r w:rsidDel="00000000" w:rsidR="00000000" w:rsidRPr="00000000">
                <w:rPr>
                  <w:rFonts w:ascii="Times New Roman" w:cs="Times New Roman" w:eastAsia="Times New Roman" w:hAnsi="Times New Roman"/>
                  <w:color w:val="1155cc"/>
                  <w:u w:val="single"/>
                  <w:rtl w:val="0"/>
                </w:rPr>
                <w:t xml:space="preserve">AR Bookfinder Website</w:t>
              </w:r>
            </w:hyperlink>
            <w:r w:rsidDel="00000000" w:rsidR="00000000" w:rsidRPr="00000000">
              <w:rPr>
                <w:rtl w:val="0"/>
              </w:rPr>
            </w:r>
          </w:p>
          <w:p w:rsidR="00000000" w:rsidDel="00000000" w:rsidP="00000000" w:rsidRDefault="00000000" w:rsidRPr="00000000" w14:paraId="00000045">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If your books are included, please bring them to the school office for donation. Unfortunately, we are only able to accept books that are linked to Accelerated Reader. Thank you in advance for your support.</w:t>
            </w:r>
          </w:p>
          <w:p w:rsidR="00000000" w:rsidDel="00000000" w:rsidP="00000000" w:rsidRDefault="00000000" w:rsidRPr="00000000" w14:paraId="00000046">
            <w:pPr>
              <w:shd w:fill="ffffff" w:val="clear"/>
              <w:spacing w:after="220" w:before="220" w:lineRule="auto"/>
              <w:rPr>
                <w:rFonts w:ascii="Arial" w:cs="Arial" w:eastAsia="Arial" w:hAnsi="Arial"/>
                <w:color w:val="4a3fa2"/>
                <w:sz w:val="21"/>
                <w:szCs w:val="21"/>
              </w:rPr>
            </w:pPr>
            <w:r w:rsidDel="00000000" w:rsidR="00000000" w:rsidRPr="00000000">
              <w:rPr>
                <w:rtl w:val="0"/>
              </w:rPr>
            </w:r>
          </w:p>
          <w:p w:rsidR="00000000" w:rsidDel="00000000" w:rsidP="00000000" w:rsidRDefault="00000000" w:rsidRPr="00000000" w14:paraId="00000047">
            <w:pPr>
              <w:jc w:val="center"/>
              <w:rPr>
                <w:rFonts w:ascii="Arial" w:cs="Arial" w:eastAsia="Arial" w:hAnsi="Arial"/>
                <w:color w:val="4a3fa2"/>
                <w:sz w:val="21"/>
                <w:szCs w:val="21"/>
              </w:rPr>
            </w:pPr>
            <w:r w:rsidDel="00000000" w:rsidR="00000000" w:rsidRPr="00000000">
              <w:rPr>
                <w:rFonts w:ascii="Arial" w:cs="Arial" w:eastAsia="Arial" w:hAnsi="Arial"/>
                <w:b w:val="1"/>
                <w:bCs w:val="1"/>
                <w:color w:val="4a3fa2"/>
                <w:sz w:val="28"/>
                <w:szCs w:val="28"/>
              </w:rPr>
              <w:drawing>
                <wp:inline distB="114300" distT="114300" distL="114300" distR="114300">
                  <wp:extent cx="3581400" cy="542925"/>
                  <wp:effectExtent b="0" l="0" r="0" t="0"/>
                  <wp:docPr id="68"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3581400" cy="542925"/>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Saplings- Eden</w:t>
            </w:r>
          </w:p>
          <w:p w:rsidR="00000000" w:rsidDel="00000000" w:rsidP="00000000" w:rsidRDefault="00000000" w:rsidRPr="00000000" w14:paraId="00000049">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Elm- Nola</w:t>
            </w:r>
          </w:p>
          <w:p w:rsidR="00000000" w:rsidDel="00000000" w:rsidP="00000000" w:rsidRDefault="00000000" w:rsidRPr="00000000" w14:paraId="0000004A">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Oak- Ellie-Mae</w:t>
            </w:r>
          </w:p>
          <w:p w:rsidR="00000000" w:rsidDel="00000000" w:rsidP="00000000" w:rsidRDefault="00000000" w:rsidRPr="00000000" w14:paraId="0000004B">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Fern- Orla</w:t>
            </w:r>
          </w:p>
          <w:p w:rsidR="00000000" w:rsidDel="00000000" w:rsidP="00000000" w:rsidRDefault="00000000" w:rsidRPr="00000000" w14:paraId="0000004C">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Cherry- Olivia</w:t>
            </w:r>
          </w:p>
          <w:p w:rsidR="00000000" w:rsidDel="00000000" w:rsidP="00000000" w:rsidRDefault="00000000" w:rsidRPr="00000000" w14:paraId="0000004D">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Apple- Polly</w:t>
            </w:r>
          </w:p>
          <w:p w:rsidR="00000000" w:rsidDel="00000000" w:rsidP="00000000" w:rsidRDefault="00000000" w:rsidRPr="00000000" w14:paraId="0000004E">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Beech- Eva</w:t>
            </w:r>
          </w:p>
          <w:p w:rsidR="00000000" w:rsidDel="00000000" w:rsidP="00000000" w:rsidRDefault="00000000" w:rsidRPr="00000000" w14:paraId="0000004F">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Holly- Leon</w:t>
            </w:r>
          </w:p>
          <w:p w:rsidR="00000000" w:rsidDel="00000000" w:rsidP="00000000" w:rsidRDefault="00000000" w:rsidRPr="00000000" w14:paraId="00000050">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Alder- Teddy</w:t>
            </w:r>
          </w:p>
          <w:p w:rsidR="00000000" w:rsidDel="00000000" w:rsidP="00000000" w:rsidRDefault="00000000" w:rsidRPr="00000000" w14:paraId="00000051">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Hazel- Evan</w:t>
            </w:r>
          </w:p>
          <w:p w:rsidR="00000000" w:rsidDel="00000000" w:rsidP="00000000" w:rsidRDefault="00000000" w:rsidRPr="00000000" w14:paraId="00000052">
            <w:pPr>
              <w:rPr>
                <w:rFonts w:ascii="Arial" w:cs="Arial" w:eastAsia="Arial" w:hAnsi="Arial"/>
                <w:color w:val="4a3fa2"/>
                <w:sz w:val="21"/>
                <w:szCs w:val="21"/>
              </w:rPr>
            </w:pPr>
            <w:r w:rsidDel="00000000" w:rsidR="00000000" w:rsidRPr="00000000">
              <w:rPr>
                <w:rtl w:val="0"/>
              </w:rPr>
            </w:r>
          </w:p>
          <w:p w:rsidR="00000000" w:rsidDel="00000000" w:rsidP="00000000" w:rsidRDefault="00000000" w:rsidRPr="00000000" w14:paraId="00000053">
            <w:pPr>
              <w:rPr>
                <w:rFonts w:ascii="Arial" w:cs="Arial" w:eastAsia="Arial" w:hAnsi="Arial"/>
                <w:color w:val="4a3fa2"/>
                <w:sz w:val="21"/>
                <w:szCs w:val="21"/>
              </w:rPr>
            </w:pPr>
            <w:r w:rsidDel="00000000" w:rsidR="00000000" w:rsidRPr="00000000">
              <w:rPr>
                <w:rtl w:val="0"/>
              </w:rPr>
            </w:r>
          </w:p>
          <w:p w:rsidR="00000000" w:rsidDel="00000000" w:rsidP="00000000" w:rsidRDefault="00000000" w:rsidRPr="00000000" w14:paraId="00000054">
            <w:pPr>
              <w:rPr>
                <w:rFonts w:ascii="Arial" w:cs="Arial" w:eastAsia="Arial" w:hAnsi="Arial"/>
                <w:color w:val="4a3fa2"/>
                <w:sz w:val="21"/>
                <w:szCs w:val="21"/>
              </w:rPr>
            </w:pPr>
            <w:r w:rsidDel="00000000" w:rsidR="00000000" w:rsidRPr="00000000">
              <w:rPr>
                <w:rtl w:val="0"/>
              </w:rPr>
            </w:r>
          </w:p>
        </w:tc>
      </w:tr>
      <w:tr>
        <w:trPr>
          <w:cantSplit w:val="0"/>
          <w:trHeight w:val="480" w:hRule="atLeast"/>
          <w:tblHeader w:val="0"/>
        </w:trPr>
        <w:tc>
          <w:tcPr>
            <w:gridSpan w:val="1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60">
            <w:pPr>
              <w:rPr>
                <w:rFonts w:ascii="Arial" w:cs="Arial" w:eastAsia="Arial" w:hAnsi="Arial"/>
                <w:b w:val="1"/>
                <w:bCs w:val="1"/>
                <w:color w:val="4a3fa2"/>
                <w:u w:val="single"/>
              </w:rPr>
            </w:pPr>
            <w:r w:rsidDel="00000000" w:rsidR="00000000" w:rsidRPr="00000000">
              <w:rPr>
                <w:rFonts w:ascii="Arial" w:cs="Arial" w:eastAsia="Arial" w:hAnsi="Arial"/>
                <w:b w:val="1"/>
                <w:bCs w:val="1"/>
                <w:color w:val="4a3fa2"/>
                <w:u w:val="single"/>
                <w:rtl w:val="0"/>
              </w:rPr>
              <w:t xml:space="preserve">Events </w:t>
            </w:r>
          </w:p>
          <w:p w:rsidR="00000000" w:rsidDel="00000000" w:rsidP="00000000" w:rsidRDefault="00000000" w:rsidRPr="00000000" w14:paraId="00000061">
            <w:pPr>
              <w:jc w:val="left"/>
              <w:rPr>
                <w:rFonts w:ascii="Arial" w:cs="Arial" w:eastAsia="Arial" w:hAnsi="Arial"/>
                <w:color w:val="4a3fa2"/>
                <w:sz w:val="20"/>
                <w:szCs w:val="20"/>
              </w:rPr>
            </w:pPr>
            <w:r w:rsidDel="00000000" w:rsidR="00000000" w:rsidRPr="00000000">
              <w:rPr>
                <w:rtl w:val="0"/>
              </w:rPr>
            </w:r>
          </w:p>
          <w:p w:rsidR="00000000" w:rsidDel="00000000" w:rsidP="00000000" w:rsidRDefault="00000000" w:rsidRPr="00000000" w14:paraId="00000062">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8.10.26   YR parent session 2:30</w:t>
            </w:r>
          </w:p>
          <w:p w:rsidR="00000000" w:rsidDel="00000000" w:rsidP="00000000" w:rsidRDefault="00000000" w:rsidRPr="00000000" w14:paraId="00000063">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9.10.26   2:30 9</w:t>
            </w:r>
            <w:r w:rsidDel="00000000" w:rsidR="00000000" w:rsidRPr="00000000">
              <w:rPr>
                <w:rFonts w:ascii="Arial" w:cs="Arial" w:eastAsia="Arial" w:hAnsi="Arial"/>
                <w:color w:val="4a3fa2"/>
                <w:sz w:val="20"/>
                <w:szCs w:val="20"/>
                <w:vertAlign w:val="superscript"/>
                <w:rtl w:val="0"/>
              </w:rPr>
              <w:t xml:space="preserve">th</w:t>
            </w:r>
            <w:r w:rsidDel="00000000" w:rsidR="00000000" w:rsidRPr="00000000">
              <w:rPr>
                <w:rFonts w:ascii="Arial" w:cs="Arial" w:eastAsia="Arial" w:hAnsi="Arial"/>
                <w:color w:val="4a3fa2"/>
                <w:sz w:val="20"/>
                <w:szCs w:val="20"/>
                <w:rtl w:val="0"/>
              </w:rPr>
              <w:t xml:space="preserve"> Y1/2 phonics activities and phonics check info session</w:t>
            </w:r>
          </w:p>
          <w:p w:rsidR="00000000" w:rsidDel="00000000" w:rsidP="00000000" w:rsidRDefault="00000000" w:rsidRPr="00000000" w14:paraId="00000064">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14.10.26 Parents Evening</w:t>
            </w:r>
          </w:p>
          <w:p w:rsidR="00000000" w:rsidDel="00000000" w:rsidP="00000000" w:rsidRDefault="00000000" w:rsidRPr="00000000" w14:paraId="00000065">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23.10.26 Harvest Festival</w:t>
            </w:r>
          </w:p>
          <w:p w:rsidR="00000000" w:rsidDel="00000000" w:rsidP="00000000" w:rsidRDefault="00000000" w:rsidRPr="00000000" w14:paraId="00000066">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6.11.26   2:30 Y6 parent assembly</w:t>
            </w:r>
          </w:p>
          <w:p w:rsidR="00000000" w:rsidDel="00000000" w:rsidP="00000000" w:rsidRDefault="00000000" w:rsidRPr="00000000" w14:paraId="00000067">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13.11.25   2:30 Y5 parent assembly</w:t>
            </w:r>
          </w:p>
          <w:p w:rsidR="00000000" w:rsidDel="00000000" w:rsidP="00000000" w:rsidRDefault="00000000" w:rsidRPr="00000000" w14:paraId="00000068">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20.11.25   Y4 parent assembly</w:t>
            </w:r>
          </w:p>
          <w:p w:rsidR="00000000" w:rsidDel="00000000" w:rsidP="00000000" w:rsidRDefault="00000000" w:rsidRPr="00000000" w14:paraId="00000069">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20.11.26   4:30-5:30 EYFS bedtime read</w:t>
            </w:r>
          </w:p>
          <w:p w:rsidR="00000000" w:rsidDel="00000000" w:rsidP="00000000" w:rsidRDefault="00000000" w:rsidRPr="00000000" w14:paraId="0000006A">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27.11.26   2:30Y3 parent assembly</w:t>
            </w:r>
          </w:p>
          <w:p w:rsidR="00000000" w:rsidDel="00000000" w:rsidP="00000000" w:rsidRDefault="00000000" w:rsidRPr="00000000" w14:paraId="0000006B">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4.12.26    2:30 Y1/2 parent assembly</w:t>
            </w:r>
          </w:p>
          <w:p w:rsidR="00000000" w:rsidDel="00000000" w:rsidP="00000000" w:rsidRDefault="00000000" w:rsidRPr="00000000" w14:paraId="0000006C">
            <w:pPr>
              <w:jc w:val="left"/>
              <w:rPr>
                <w:rFonts w:ascii="Arial" w:cs="Arial" w:eastAsia="Arial" w:hAnsi="Arial"/>
                <w:color w:val="4a3fa2"/>
                <w:sz w:val="20"/>
                <w:szCs w:val="20"/>
              </w:rPr>
            </w:pPr>
            <w:r w:rsidDel="00000000" w:rsidR="00000000" w:rsidRPr="00000000">
              <w:rPr>
                <w:rtl w:val="0"/>
              </w:rPr>
            </w:r>
          </w:p>
          <w:p w:rsidR="00000000" w:rsidDel="00000000" w:rsidP="00000000" w:rsidRDefault="00000000" w:rsidRPr="00000000" w14:paraId="0000006D">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Nursery/ Reception Nativity: 16</w:t>
            </w:r>
            <w:r w:rsidDel="00000000" w:rsidR="00000000" w:rsidRPr="00000000">
              <w:rPr>
                <w:rFonts w:ascii="Arial" w:cs="Arial" w:eastAsia="Arial" w:hAnsi="Arial"/>
                <w:color w:val="4a3fa2"/>
                <w:sz w:val="20"/>
                <w:szCs w:val="20"/>
                <w:vertAlign w:val="superscript"/>
                <w:rtl w:val="0"/>
              </w:rPr>
              <w:t xml:space="preserve">th</w:t>
            </w:r>
            <w:r w:rsidDel="00000000" w:rsidR="00000000" w:rsidRPr="00000000">
              <w:rPr>
                <w:rFonts w:ascii="Arial" w:cs="Arial" w:eastAsia="Arial" w:hAnsi="Arial"/>
                <w:color w:val="4a3fa2"/>
                <w:sz w:val="20"/>
                <w:szCs w:val="20"/>
                <w:rtl w:val="0"/>
              </w:rPr>
              <w:t xml:space="preserve"> Dec and 17</w:t>
            </w:r>
            <w:r w:rsidDel="00000000" w:rsidR="00000000" w:rsidRPr="00000000">
              <w:rPr>
                <w:rFonts w:ascii="Arial" w:cs="Arial" w:eastAsia="Arial" w:hAnsi="Arial"/>
                <w:color w:val="4a3fa2"/>
                <w:sz w:val="20"/>
                <w:szCs w:val="20"/>
                <w:vertAlign w:val="superscript"/>
                <w:rtl w:val="0"/>
              </w:rPr>
              <w:t xml:space="preserve">th</w:t>
            </w:r>
            <w:r w:rsidDel="00000000" w:rsidR="00000000" w:rsidRPr="00000000">
              <w:rPr>
                <w:rFonts w:ascii="Arial" w:cs="Arial" w:eastAsia="Arial" w:hAnsi="Arial"/>
                <w:color w:val="4a3fa2"/>
                <w:sz w:val="20"/>
                <w:szCs w:val="20"/>
                <w:rtl w:val="0"/>
              </w:rPr>
              <w:t xml:space="preserve"> Dec </w:t>
            </w:r>
          </w:p>
          <w:p w:rsidR="00000000" w:rsidDel="00000000" w:rsidP="00000000" w:rsidRDefault="00000000" w:rsidRPr="00000000" w14:paraId="0000006E">
            <w:pPr>
              <w:jc w:val="left"/>
              <w:rPr>
                <w:rFonts w:ascii="Arial" w:cs="Arial" w:eastAsia="Arial" w:hAnsi="Arial"/>
                <w:color w:val="4a3fa2"/>
                <w:sz w:val="20"/>
                <w:szCs w:val="20"/>
              </w:rPr>
            </w:pPr>
            <w:r w:rsidDel="00000000" w:rsidR="00000000" w:rsidRPr="00000000">
              <w:rPr>
                <w:rtl w:val="0"/>
              </w:rPr>
            </w:r>
          </w:p>
          <w:p w:rsidR="00000000" w:rsidDel="00000000" w:rsidP="00000000" w:rsidRDefault="00000000" w:rsidRPr="00000000" w14:paraId="0000006F">
            <w:pP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22.1.27     Y6 SATS Meeting</w:t>
            </w:r>
          </w:p>
          <w:p w:rsidR="00000000" w:rsidDel="00000000" w:rsidP="00000000" w:rsidRDefault="00000000" w:rsidRPr="00000000" w14:paraId="00000070">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5.3.27     World Book Day</w:t>
            </w:r>
          </w:p>
          <w:p w:rsidR="00000000" w:rsidDel="00000000" w:rsidP="00000000" w:rsidRDefault="00000000" w:rsidRPr="00000000" w14:paraId="00000071">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2.3.27     YR parent session 2:30</w:t>
            </w:r>
          </w:p>
          <w:p w:rsidR="00000000" w:rsidDel="00000000" w:rsidP="00000000" w:rsidRDefault="00000000" w:rsidRPr="00000000" w14:paraId="00000072">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17.3.27   Parents Evenings</w:t>
            </w:r>
          </w:p>
          <w:p w:rsidR="00000000" w:rsidDel="00000000" w:rsidP="00000000" w:rsidRDefault="00000000" w:rsidRPr="00000000" w14:paraId="00000073">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16.4.27    2:30 Y1+2   Phonics activities and information</w:t>
            </w:r>
          </w:p>
          <w:p w:rsidR="00000000" w:rsidDel="00000000" w:rsidP="00000000" w:rsidRDefault="00000000" w:rsidRPr="00000000" w14:paraId="00000074">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11.6.27   Sports Day</w:t>
            </w:r>
          </w:p>
          <w:p w:rsidR="00000000" w:rsidDel="00000000" w:rsidP="00000000" w:rsidRDefault="00000000" w:rsidRPr="00000000" w14:paraId="00000075">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18.7.27   Sports Day back up</w:t>
            </w:r>
          </w:p>
          <w:p w:rsidR="00000000" w:rsidDel="00000000" w:rsidP="00000000" w:rsidRDefault="00000000" w:rsidRPr="00000000" w14:paraId="00000076">
            <w:pP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16.7.27   5pm Y5/ 6 play</w:t>
            </w:r>
          </w:p>
          <w:p w:rsidR="00000000" w:rsidDel="00000000" w:rsidP="00000000" w:rsidRDefault="00000000" w:rsidRPr="00000000" w14:paraId="00000077">
            <w:pPr>
              <w:rPr>
                <w:rFonts w:ascii="Arial" w:cs="Arial" w:eastAsia="Arial" w:hAnsi="Arial"/>
                <w:color w:val="4a3fa2"/>
                <w:sz w:val="48"/>
                <w:szCs w:val="48"/>
              </w:rPr>
            </w:pPr>
            <w:r w:rsidDel="00000000" w:rsidR="00000000" w:rsidRPr="00000000">
              <w:rPr>
                <w:rFonts w:ascii="Arial" w:cs="Arial" w:eastAsia="Arial" w:hAnsi="Arial"/>
                <w:color w:val="4a3fa2"/>
                <w:sz w:val="20"/>
                <w:szCs w:val="20"/>
                <w:rtl w:val="0"/>
              </w:rPr>
              <w:t xml:space="preserve">20.7.27    2:30 Y6 assembly</w:t>
            </w:r>
            <w:r w:rsidDel="00000000" w:rsidR="00000000" w:rsidRPr="00000000">
              <w:rPr>
                <w:rtl w:val="0"/>
              </w:rPr>
            </w:r>
          </w:p>
        </w:tc>
      </w:tr>
      <w:tr>
        <w:trPr>
          <w:cantSplit w:val="0"/>
          <w:tblHeader w:val="0"/>
        </w:trPr>
        <w:tc>
          <w:tcPr>
            <w:gridSpan w:val="4"/>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83">
            <w:pPr>
              <w:rPr>
                <w:rFonts w:ascii="Arial" w:cs="Arial" w:eastAsia="Arial" w:hAnsi="Arial"/>
                <w:b w:val="1"/>
                <w:bCs w:val="1"/>
                <w:color w:val="4a3fa2"/>
                <w:u w:val="single"/>
              </w:rPr>
            </w:pPr>
            <w:r w:rsidDel="00000000" w:rsidR="00000000" w:rsidRPr="00000000">
              <w:rPr>
                <w:rFonts w:ascii="Arial" w:cs="Arial" w:eastAsia="Arial" w:hAnsi="Arial"/>
                <w:b w:val="1"/>
                <w:bCs w:val="1"/>
                <w:color w:val="4a3fa2"/>
                <w:u w:val="single"/>
              </w:rPr>
              <w:drawing>
                <wp:inline distB="114300" distT="114300" distL="114300" distR="114300">
                  <wp:extent cx="1400175" cy="1270000"/>
                  <wp:effectExtent b="0" l="0" r="0" t="0"/>
                  <wp:docPr id="67"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1400175" cy="1270000"/>
                          </a:xfrm>
                          <a:prstGeom prst="rect"/>
                          <a:ln/>
                        </pic:spPr>
                      </pic:pic>
                    </a:graphicData>
                  </a:graphic>
                </wp:inline>
              </w:drawing>
            </w:r>
            <w:r w:rsidDel="00000000" w:rsidR="00000000" w:rsidRPr="00000000">
              <w:rPr>
                <w:rtl w:val="0"/>
              </w:rPr>
            </w:r>
          </w:p>
        </w:tc>
        <w:tc>
          <w:tcPr>
            <w:gridSpan w:val="8"/>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87">
            <w:pPr>
              <w:shd w:fill="ffffff" w:val="clea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Step out with purpose this September and take part in the Home-Start Hike!</w:t>
            </w:r>
          </w:p>
          <w:p w:rsidR="00000000" w:rsidDel="00000000" w:rsidP="00000000" w:rsidRDefault="00000000" w:rsidRPr="00000000" w14:paraId="00000088">
            <w:pPr>
              <w:shd w:fill="ffffff" w:val="clea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On Sunday 27th September, the Home-Start Hike is taking place at Kingfisher Leisure Centre, Sudbury, raising money to ensure Home-Start Suffolk can continue providing critical support to families of all kinds that are struggling in silence behind closed doors.</w:t>
            </w:r>
          </w:p>
          <w:p w:rsidR="00000000" w:rsidDel="00000000" w:rsidP="00000000" w:rsidRDefault="00000000" w:rsidRPr="00000000" w14:paraId="00000089">
            <w:pPr>
              <w:shd w:fill="ffffff" w:val="clea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This year’s 3-mile route includes a fun family challenge, with a prize for every child and a very special guest – Bluey the dog!</w:t>
            </w:r>
          </w:p>
          <w:p w:rsidR="00000000" w:rsidDel="00000000" w:rsidP="00000000" w:rsidRDefault="00000000" w:rsidRPr="00000000" w14:paraId="0000008A">
            <w:pPr>
              <w:shd w:fill="ffffff" w:val="clea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There are also 6 or 13-mile scenic routes in the Suffolk countryside that you can take part in if you would like to walk further.</w:t>
            </w:r>
          </w:p>
          <w:p w:rsidR="00000000" w:rsidDel="00000000" w:rsidP="00000000" w:rsidRDefault="00000000" w:rsidRPr="00000000" w14:paraId="0000008B">
            <w:pPr>
              <w:shd w:fill="ffffff" w:val="clea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Whatever inspires you to take part, your steps will help support a great local cause.</w:t>
            </w:r>
          </w:p>
          <w:p w:rsidR="00000000" w:rsidDel="00000000" w:rsidP="00000000" w:rsidRDefault="00000000" w:rsidRPr="00000000" w14:paraId="0000008C">
            <w:pPr>
              <w:shd w:fill="ffffff" w:val="clear"/>
              <w:rPr>
                <w:rFonts w:ascii="Arial" w:cs="Arial" w:eastAsia="Arial" w:hAnsi="Arial"/>
                <w:color w:val="4a3fa2"/>
                <w:sz w:val="20"/>
                <w:szCs w:val="20"/>
                <w:u w:val="single"/>
              </w:rPr>
            </w:pPr>
            <w:r w:rsidDel="00000000" w:rsidR="00000000" w:rsidRPr="00000000">
              <w:rPr>
                <w:rFonts w:ascii="Arial" w:cs="Arial" w:eastAsia="Arial" w:hAnsi="Arial"/>
                <w:color w:val="4a3fa2"/>
                <w:sz w:val="20"/>
                <w:szCs w:val="20"/>
                <w:rtl w:val="0"/>
              </w:rPr>
              <w:t xml:space="preserve">You can find out more about the Home-Start Hike at: </w:t>
            </w:r>
            <w:hyperlink r:id="rId14">
              <w:r w:rsidDel="00000000" w:rsidR="00000000" w:rsidRPr="00000000">
                <w:rPr>
                  <w:rFonts w:ascii="Arial" w:cs="Arial" w:eastAsia="Arial" w:hAnsi="Arial"/>
                  <w:color w:val="4a3fa2"/>
                  <w:sz w:val="20"/>
                  <w:szCs w:val="20"/>
                  <w:u w:val="single"/>
                  <w:rtl w:val="0"/>
                </w:rPr>
                <w:t xml:space="preserve">https://homestartinsuffolk.org/home-start-hike-2026/</w:t>
              </w:r>
            </w:hyperlink>
            <w:r w:rsidDel="00000000" w:rsidR="00000000" w:rsidRPr="00000000">
              <w:rPr>
                <w:rtl w:val="0"/>
              </w:rPr>
            </w:r>
          </w:p>
          <w:p w:rsidR="00000000" w:rsidDel="00000000" w:rsidP="00000000" w:rsidRDefault="00000000" w:rsidRPr="00000000" w14:paraId="0000008D">
            <w:pPr>
              <w:rPr>
                <w:rFonts w:ascii="Arial" w:cs="Arial" w:eastAsia="Arial" w:hAnsi="Arial"/>
                <w:color w:val="4a3fa2"/>
                <w:sz w:val="22"/>
                <w:szCs w:val="22"/>
              </w:rPr>
            </w:pPr>
            <w:r w:rsidDel="00000000" w:rsidR="00000000" w:rsidRPr="00000000">
              <w:rPr>
                <w:rtl w:val="0"/>
              </w:rPr>
            </w:r>
          </w:p>
        </w:tc>
      </w:tr>
      <w:tr>
        <w:trPr>
          <w:cantSplit w:val="0"/>
          <w:tblHeader w:val="0"/>
        </w:trPr>
        <w:tc>
          <w:tcPr>
            <w:gridSpan w:val="10"/>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95">
            <w:pPr>
              <w:shd w:fill="ffffff" w:val="clear"/>
              <w:spacing w:after="220" w:before="220" w:lineRule="auto"/>
              <w:rPr>
                <w:rFonts w:ascii="Arial" w:cs="Arial" w:eastAsia="Arial" w:hAnsi="Arial"/>
                <w:b w:val="1"/>
                <w:bCs w:val="1"/>
                <w:color w:val="4a3fa2"/>
                <w:sz w:val="21"/>
                <w:szCs w:val="21"/>
              </w:rPr>
            </w:pPr>
            <w:r w:rsidDel="00000000" w:rsidR="00000000" w:rsidRPr="00000000">
              <w:rPr>
                <w:rFonts w:ascii="Arial" w:cs="Arial" w:eastAsia="Arial" w:hAnsi="Arial"/>
                <w:b w:val="1"/>
                <w:bCs w:val="1"/>
                <w:color w:val="4a3fa2"/>
                <w:sz w:val="21"/>
                <w:szCs w:val="21"/>
                <w:rtl w:val="0"/>
              </w:rPr>
              <w:t xml:space="preserve">Intimate Care:</w:t>
            </w:r>
          </w:p>
          <w:p w:rsidR="00000000" w:rsidDel="00000000" w:rsidP="00000000" w:rsidRDefault="00000000" w:rsidRPr="00000000" w14:paraId="00000096">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To help keep you informed about the care your child receives during the school day, we are now using Medical Tracker to notify parents whenever intimate care has been provided.</w:t>
            </w:r>
          </w:p>
          <w:p w:rsidR="00000000" w:rsidDel="00000000" w:rsidP="00000000" w:rsidRDefault="00000000" w:rsidRPr="00000000" w14:paraId="00000097">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You may receive an email if a member of staff has supported your child with changing after wetting or soiling themselves, or if they have needed assistance with personal hygiene following a visit to the toilet. The notification will provide a brief record of the support given and ensure that you are kept fully informed.</w:t>
            </w:r>
          </w:p>
          <w:p w:rsidR="00000000" w:rsidDel="00000000" w:rsidP="00000000" w:rsidRDefault="00000000" w:rsidRPr="00000000" w14:paraId="00000098">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As always, any intimate care is carried out sensitively, respectfully and in line with the needs of each child.</w:t>
            </w:r>
          </w:p>
          <w:p w:rsidR="00000000" w:rsidDel="00000000" w:rsidP="00000000" w:rsidRDefault="00000000" w:rsidRPr="00000000" w14:paraId="00000099">
            <w:pPr>
              <w:rPr>
                <w:rFonts w:ascii="Arial" w:cs="Arial" w:eastAsia="Arial" w:hAnsi="Arial"/>
                <w:color w:val="4a3fa2"/>
                <w:sz w:val="22"/>
                <w:szCs w:val="22"/>
              </w:rPr>
            </w:pPr>
            <w:r w:rsidDel="00000000" w:rsidR="00000000" w:rsidRPr="00000000">
              <w:rPr>
                <w:rtl w:val="0"/>
              </w:rPr>
            </w:r>
          </w:p>
        </w:tc>
        <w:tc>
          <w:tcPr>
            <w:gridSpan w:val="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A3">
            <w:pPr>
              <w:rPr>
                <w:rFonts w:ascii="Arial" w:cs="Arial" w:eastAsia="Arial" w:hAnsi="Arial"/>
                <w:b w:val="1"/>
                <w:bCs w:val="1"/>
                <w:color w:val="4a3fa2"/>
                <w:u w:val="single"/>
              </w:rPr>
            </w:pPr>
            <w:r w:rsidDel="00000000" w:rsidR="00000000" w:rsidRPr="00000000">
              <w:rPr>
                <w:rtl w:val="0"/>
              </w:rPr>
            </w:r>
          </w:p>
        </w:tc>
      </w:tr>
      <w:tr>
        <w:trPr>
          <w:cantSplit w:val="0"/>
          <w:tblHeader w:val="0"/>
        </w:trPr>
        <w:tc>
          <w:tcPr>
            <w:gridSpan w:val="10"/>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A5">
            <w:pPr>
              <w:rPr>
                <w:rFonts w:ascii="Arial" w:cs="Arial" w:eastAsia="Arial" w:hAnsi="Arial"/>
                <w:b w:val="1"/>
                <w:bCs w:val="1"/>
                <w:color w:val="4a3fa2"/>
                <w:u w:val="single"/>
              </w:rPr>
            </w:pPr>
            <w:r w:rsidDel="00000000" w:rsidR="00000000" w:rsidRPr="00000000">
              <w:rPr>
                <w:rFonts w:ascii="Arial" w:cs="Arial" w:eastAsia="Arial" w:hAnsi="Arial"/>
                <w:b w:val="1"/>
                <w:bCs w:val="1"/>
                <w:color w:val="4a3fa2"/>
                <w:u w:val="single"/>
                <w:rtl w:val="0"/>
              </w:rPr>
              <w:t xml:space="preserve">Reminders </w:t>
            </w:r>
          </w:p>
          <w:p w:rsidR="00000000" w:rsidDel="00000000" w:rsidP="00000000" w:rsidRDefault="00000000" w:rsidRPr="00000000" w14:paraId="000000A6">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We know that many of our families are dog lovers and that our four-legged friends often enjoy the walk to and from school just as much as the children do. However, we would like to remind parents and carers that dogs are not permitted on the school site at the start or end of the school day.</w:t>
            </w:r>
          </w:p>
          <w:p w:rsidR="00000000" w:rsidDel="00000000" w:rsidP="00000000" w:rsidRDefault="00000000" w:rsidRPr="00000000" w14:paraId="000000A7">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If your dog accompanies you on the school run, please could you say goodbye to your child at the school gate and ensure your dog remains outside the school grounds.</w:t>
            </w:r>
          </w:p>
          <w:p w:rsidR="00000000" w:rsidDel="00000000" w:rsidP="00000000" w:rsidRDefault="00000000" w:rsidRPr="00000000" w14:paraId="000000A8">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Thank you for your understanding and consideration in helping us keep the site safe and comfortable for everyone.</w:t>
            </w:r>
          </w:p>
          <w:p w:rsidR="00000000" w:rsidDel="00000000" w:rsidP="00000000" w:rsidRDefault="00000000" w:rsidRPr="00000000" w14:paraId="000000A9">
            <w:pPr>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In order to ensure that there are no arguments in class, fairness and no breakages, please can parents ensure that children do not bring any toys, cards, fidgets etc into school. If your child is one that you think may need a concentration aid, this will need to be approved by Mrs Thorpe and a school one will be provided. </w:t>
            </w:r>
          </w:p>
          <w:p w:rsidR="00000000" w:rsidDel="00000000" w:rsidP="00000000" w:rsidRDefault="00000000" w:rsidRPr="00000000" w14:paraId="000000AA">
            <w:pPr>
              <w:rPr>
                <w:rFonts w:ascii="Arial" w:cs="Arial" w:eastAsia="Arial" w:hAnsi="Arial"/>
                <w:color w:val="4a3fa2"/>
                <w:sz w:val="21"/>
                <w:szCs w:val="21"/>
              </w:rPr>
            </w:pPr>
            <w:r w:rsidDel="00000000" w:rsidR="00000000" w:rsidRPr="00000000">
              <w:rPr>
                <w:rtl w:val="0"/>
              </w:rPr>
            </w:r>
          </w:p>
        </w:tc>
        <w:tc>
          <w:tcPr>
            <w:gridSpan w:val="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B4">
            <w:pPr>
              <w:rPr>
                <w:rFonts w:ascii="Arial" w:cs="Arial" w:eastAsia="Arial" w:hAnsi="Arial"/>
                <w:b w:val="1"/>
                <w:bCs w:val="1"/>
                <w:color w:val="4a3fa2"/>
                <w:u w:val="single"/>
              </w:rPr>
            </w:pPr>
            <w:r w:rsidDel="00000000" w:rsidR="00000000" w:rsidRPr="00000000">
              <w:rPr>
                <w:rtl w:val="0"/>
              </w:rPr>
            </w:r>
          </w:p>
        </w:tc>
      </w:tr>
      <w:tr>
        <w:trPr>
          <w:cantSplit w:val="0"/>
          <w:tblHeader w:val="0"/>
        </w:trPr>
        <w:tc>
          <w:tcPr>
            <w:gridSpan w:val="4"/>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B6">
            <w:pPr>
              <w:jc w:val="center"/>
              <w:rPr>
                <w:rFonts w:ascii="Arial" w:cs="Arial" w:eastAsia="Arial" w:hAnsi="Arial"/>
                <w:b w:val="1"/>
                <w:bCs w:val="1"/>
                <w:color w:val="4a3fa2"/>
              </w:rPr>
            </w:pPr>
            <w:r w:rsidDel="00000000" w:rsidR="00000000" w:rsidRPr="00000000">
              <w:rPr>
                <w:rFonts w:ascii="Arial" w:cs="Arial" w:eastAsia="Arial" w:hAnsi="Arial"/>
                <w:b w:val="1"/>
                <w:bCs w:val="1"/>
                <w:color w:val="4a3fa2"/>
              </w:rPr>
              <w:drawing>
                <wp:inline distB="114300" distT="114300" distL="114300" distR="114300">
                  <wp:extent cx="704850" cy="781050"/>
                  <wp:effectExtent b="0" l="0" r="0" t="0"/>
                  <wp:docPr id="65" name="image5.jpg"/>
                  <a:graphic>
                    <a:graphicData uri="http://schemas.openxmlformats.org/drawingml/2006/picture">
                      <pic:pic>
                        <pic:nvPicPr>
                          <pic:cNvPr id="0" name="image5.jpg"/>
                          <pic:cNvPicPr preferRelativeResize="0"/>
                        </pic:nvPicPr>
                        <pic:blipFill>
                          <a:blip r:embed="rId15"/>
                          <a:srcRect b="0" l="0" r="0" t="0"/>
                          <a:stretch>
                            <a:fillRect/>
                          </a:stretch>
                        </pic:blipFill>
                        <pic:spPr>
                          <a:xfrm>
                            <a:off x="0" y="0"/>
                            <a:ext cx="704850" cy="781050"/>
                          </a:xfrm>
                          <a:prstGeom prst="rect"/>
                          <a:ln/>
                        </pic:spPr>
                      </pic:pic>
                    </a:graphicData>
                  </a:graphic>
                </wp:inline>
              </w:drawing>
            </w:r>
            <w:r w:rsidDel="00000000" w:rsidR="00000000" w:rsidRPr="00000000">
              <w:rPr>
                <w:rtl w:val="0"/>
              </w:rPr>
            </w:r>
          </w:p>
        </w:tc>
        <w:tc>
          <w:tcPr>
            <w:gridSpan w:val="8"/>
            <w:tcBorders>
              <w:top w:color="4a3fa2" w:space="0" w:sz="8" w:val="single"/>
              <w:left w:color="4a3fa2" w:space="0" w:sz="8" w:val="single"/>
              <w:bottom w:color="4a3fa2" w:space="0" w:sz="8" w:val="single"/>
            </w:tcBorders>
            <w:shd w:fill="auto" w:val="clear"/>
            <w:vAlign w:val="center"/>
          </w:tcPr>
          <w:p w:rsidR="00000000" w:rsidDel="00000000" w:rsidP="00000000" w:rsidRDefault="00000000" w:rsidRPr="00000000" w14:paraId="000000BA">
            <w:pPr>
              <w:rPr>
                <w:rFonts w:ascii="Arial" w:cs="Arial" w:eastAsia="Arial" w:hAnsi="Arial"/>
                <w:b w:val="1"/>
                <w:bCs w:val="1"/>
                <w:color w:val="4a3fa2"/>
                <w:u w:val="single"/>
              </w:rPr>
            </w:pPr>
            <w:r w:rsidDel="00000000" w:rsidR="00000000" w:rsidRPr="00000000">
              <w:rPr>
                <w:rFonts w:ascii="Arial" w:cs="Arial" w:eastAsia="Arial" w:hAnsi="Arial"/>
                <w:b w:val="1"/>
                <w:bCs w:val="1"/>
                <w:color w:val="4a3fa2"/>
                <w:u w:val="single"/>
                <w:rtl w:val="0"/>
              </w:rPr>
              <w:t xml:space="preserve">Assembly Themes</w:t>
            </w:r>
          </w:p>
          <w:p w:rsidR="00000000" w:rsidDel="00000000" w:rsidP="00000000" w:rsidRDefault="00000000" w:rsidRPr="00000000" w14:paraId="000000BB">
            <w:pPr>
              <w:jc w:val="both"/>
              <w:rPr>
                <w:rFonts w:ascii="Arial" w:cs="Arial" w:eastAsia="Arial" w:hAnsi="Arial"/>
                <w:color w:val="4a3fa2"/>
              </w:rPr>
            </w:pPr>
            <w:r w:rsidDel="00000000" w:rsidR="00000000" w:rsidRPr="00000000">
              <w:rPr>
                <w:rFonts w:ascii="Arial" w:cs="Arial" w:eastAsia="Arial" w:hAnsi="Arial"/>
                <w:color w:val="4a3fa2"/>
                <w:rtl w:val="0"/>
              </w:rPr>
              <w:t xml:space="preserve">This week, our assemblies have mainly focused on our school value of respect. We have also used the time to hold our first fire and lockdown drills of the year.</w:t>
            </w:r>
          </w:p>
        </w:tc>
      </w:tr>
      <w:tr>
        <w:trPr>
          <w:cantSplit w:val="0"/>
          <w:tblHeader w:val="0"/>
        </w:trPr>
        <w:tc>
          <w:tcPr>
            <w:gridSpan w:val="1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C3">
            <w:pPr>
              <w:jc w:val="center"/>
              <w:rPr>
                <w:rFonts w:ascii="Arial" w:cs="Arial" w:eastAsia="Arial" w:hAnsi="Arial"/>
                <w:b w:val="1"/>
                <w:bCs w:val="1"/>
                <w:color w:val="4a3fa2"/>
                <w:sz w:val="28"/>
                <w:szCs w:val="28"/>
                <w:u w:val="single"/>
              </w:rPr>
            </w:pPr>
            <w:r w:rsidDel="00000000" w:rsidR="00000000" w:rsidRPr="00000000">
              <w:rPr>
                <w:rFonts w:ascii="Arial" w:cs="Arial" w:eastAsia="Arial" w:hAnsi="Arial"/>
                <w:b w:val="1"/>
                <w:bCs w:val="1"/>
                <w:color w:val="4a3fa2"/>
                <w:sz w:val="28"/>
                <w:szCs w:val="28"/>
                <w:u w:val="single"/>
                <w:rtl w:val="0"/>
              </w:rPr>
              <w:t xml:space="preserve">In the Community</w:t>
            </w:r>
          </w:p>
        </w:tc>
      </w:tr>
      <w:tr>
        <w:trPr>
          <w:cantSplit w:val="0"/>
          <w:tblHeader w:val="0"/>
        </w:trPr>
        <w:tc>
          <w:tcPr>
            <w:gridSpan w:val="5"/>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CF">
            <w:pPr>
              <w:rPr>
                <w:rFonts w:ascii="Arial" w:cs="Arial" w:eastAsia="Arial" w:hAnsi="Arial"/>
                <w:b w:val="1"/>
                <w:bCs w:val="1"/>
                <w:color w:val="4a3fa2"/>
                <w:u w:val="single"/>
              </w:rPr>
            </w:pPr>
            <w:r w:rsidDel="00000000" w:rsidR="00000000" w:rsidRPr="00000000">
              <w:rPr>
                <w:rFonts w:ascii="Arial" w:cs="Arial" w:eastAsia="Arial" w:hAnsi="Arial"/>
                <w:b w:val="1"/>
                <w:bCs w:val="1"/>
                <w:color w:val="4a3fa2"/>
                <w:u w:val="single"/>
                <w:rtl w:val="0"/>
              </w:rPr>
              <w:t xml:space="preserve">School values in and out of school - Respect </w:t>
            </w:r>
          </w:p>
          <w:p w:rsidR="00000000" w:rsidDel="00000000" w:rsidP="00000000" w:rsidRDefault="00000000" w:rsidRPr="00000000" w14:paraId="000000D0">
            <w:pPr>
              <w:spacing w:after="220" w:before="220" w:line="342.85714285714283"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Some of the staff at Jigsaw Pre-school have contacted the school to let us know that a small number of children wearing Bosmere uniform have been ringing their doorbell after school.</w:t>
            </w:r>
          </w:p>
          <w:p w:rsidR="00000000" w:rsidDel="00000000" w:rsidP="00000000" w:rsidRDefault="00000000" w:rsidRPr="00000000" w14:paraId="000000D1">
            <w:pPr>
              <w:spacing w:after="220" w:before="220" w:line="342.85714285714283"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We would be grateful if you could speak with your child about the importance of showing respect to others when they are out in the community. Respect is the school value that we are currently focusing on and we want our children to demonstrate this both in and outside of school.</w:t>
            </w:r>
          </w:p>
          <w:p w:rsidR="00000000" w:rsidDel="00000000" w:rsidP="00000000" w:rsidRDefault="00000000" w:rsidRPr="00000000" w14:paraId="000000D2">
            <w:pPr>
              <w:spacing w:after="220" w:before="220" w:line="342.85714285714283" w:lineRule="auto"/>
              <w:rPr>
                <w:rFonts w:ascii="Arial" w:cs="Arial" w:eastAsia="Arial" w:hAnsi="Arial"/>
                <w:color w:val="4a3fa2"/>
              </w:rPr>
            </w:pPr>
            <w:r w:rsidDel="00000000" w:rsidR="00000000" w:rsidRPr="00000000">
              <w:rPr>
                <w:rFonts w:ascii="Arial" w:cs="Arial" w:eastAsia="Arial" w:hAnsi="Arial"/>
                <w:color w:val="4a3fa2"/>
                <w:sz w:val="21"/>
                <w:szCs w:val="21"/>
                <w:rtl w:val="0"/>
              </w:rPr>
              <w:t xml:space="preserve">We will, of course, be reminding the children in school that ringing doorbells unnecessarily is not appropriate and that they should be considerate of others. Thank you for your support in helping our children to be respectful members of our community.</w:t>
            </w:r>
            <w:r w:rsidDel="00000000" w:rsidR="00000000" w:rsidRPr="00000000">
              <w:rPr>
                <w:rtl w:val="0"/>
              </w:rPr>
            </w:r>
          </w:p>
        </w:tc>
        <w:tc>
          <w:tcPr>
            <w:gridSpan w:val="4"/>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D7">
            <w:pPr>
              <w:jc w:val="center"/>
              <w:rPr>
                <w:rFonts w:ascii="Arial" w:cs="Arial" w:eastAsia="Arial" w:hAnsi="Arial"/>
                <w:color w:val="4a3fa2"/>
                <w:sz w:val="28"/>
                <w:szCs w:val="28"/>
              </w:rPr>
            </w:pPr>
            <w:r w:rsidDel="00000000" w:rsidR="00000000" w:rsidRPr="00000000">
              <w:rPr>
                <w:rFonts w:ascii="Arial" w:cs="Arial" w:eastAsia="Arial" w:hAnsi="Arial"/>
                <w:color w:val="4a3fa2"/>
                <w:rtl w:val="0"/>
              </w:rPr>
              <w:t xml:space="preserve">If you have something that you would like to share or celebrate then please let us know by emailing </w:t>
            </w:r>
            <w:hyperlink r:id="rId16">
              <w:r w:rsidDel="00000000" w:rsidR="00000000" w:rsidRPr="00000000">
                <w:rPr>
                  <w:rFonts w:ascii="Arial" w:cs="Arial" w:eastAsia="Arial" w:hAnsi="Arial"/>
                  <w:color w:val="467886"/>
                  <w:u w:val="single"/>
                  <w:rtl w:val="0"/>
                </w:rPr>
                <w:t xml:space="preserve">admin@bosmereprimary.net</w:t>
              </w:r>
            </w:hyperlink>
            <w:r w:rsidDel="00000000" w:rsidR="00000000" w:rsidRPr="00000000">
              <w:rPr>
                <w:rFonts w:ascii="Arial" w:cs="Arial" w:eastAsia="Arial" w:hAnsi="Arial"/>
                <w:color w:val="4a3fa2"/>
                <w:rtl w:val="0"/>
              </w:rPr>
              <w:t xml:space="preserve"> and we will add it to the next issue!</w:t>
            </w:r>
            <w:r w:rsidDel="00000000" w:rsidR="00000000" w:rsidRPr="00000000">
              <w:rPr>
                <w:rtl w:val="0"/>
              </w:rPr>
            </w:r>
          </w:p>
        </w:tc>
        <w:tc>
          <w:tcPr>
            <w:gridSpan w:val="3"/>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DB">
            <w:pPr>
              <w:rPr>
                <w:rFonts w:ascii="Arial" w:cs="Arial" w:eastAsia="Arial" w:hAnsi="Arial"/>
                <w:color w:val="4a3fa2"/>
                <w:sz w:val="28"/>
                <w:szCs w:val="28"/>
              </w:rPr>
            </w:pPr>
            <w:r w:rsidDel="00000000" w:rsidR="00000000" w:rsidRPr="00000000">
              <w:rPr>
                <w:rFonts w:ascii="Arial" w:cs="Arial" w:eastAsia="Arial" w:hAnsi="Arial"/>
                <w:color w:val="4a3fa2"/>
                <w:sz w:val="28"/>
                <w:szCs w:val="28"/>
              </w:rPr>
              <w:drawing>
                <wp:inline distB="114300" distT="114300" distL="114300" distR="114300">
                  <wp:extent cx="2076450" cy="2946400"/>
                  <wp:effectExtent b="0" l="0" r="0" t="0"/>
                  <wp:docPr id="66" name="image4.png"/>
                  <a:graphic>
                    <a:graphicData uri="http://schemas.openxmlformats.org/drawingml/2006/picture">
                      <pic:pic>
                        <pic:nvPicPr>
                          <pic:cNvPr id="0" name="image4.png"/>
                          <pic:cNvPicPr preferRelativeResize="0"/>
                        </pic:nvPicPr>
                        <pic:blipFill>
                          <a:blip r:embed="rId17"/>
                          <a:srcRect b="0" l="0" r="0" t="0"/>
                          <a:stretch>
                            <a:fillRect/>
                          </a:stretch>
                        </pic:blipFill>
                        <pic:spPr>
                          <a:xfrm>
                            <a:off x="0" y="0"/>
                            <a:ext cx="2076450" cy="2946400"/>
                          </a:xfrm>
                          <a:prstGeom prst="rect"/>
                          <a:ln/>
                        </pic:spPr>
                      </pic:pic>
                    </a:graphicData>
                  </a:graphic>
                </wp:inline>
              </w:drawing>
            </w:r>
            <w:r w:rsidDel="00000000" w:rsidR="00000000" w:rsidRPr="00000000">
              <w:rPr>
                <w:rtl w:val="0"/>
              </w:rPr>
            </w:r>
          </w:p>
          <w:p w:rsidR="00000000" w:rsidDel="00000000" w:rsidP="00000000" w:rsidRDefault="00000000" w:rsidRPr="00000000" w14:paraId="000000DC">
            <w:pPr>
              <w:rPr>
                <w:rFonts w:ascii="Arial" w:cs="Arial" w:eastAsia="Arial" w:hAnsi="Arial"/>
                <w:color w:val="4a3fa2"/>
                <w:sz w:val="22"/>
                <w:szCs w:val="22"/>
              </w:rPr>
            </w:pPr>
            <w:r w:rsidDel="00000000" w:rsidR="00000000" w:rsidRPr="00000000">
              <w:rPr>
                <w:rtl w:val="0"/>
              </w:rPr>
            </w:r>
          </w:p>
        </w:tc>
      </w:tr>
      <w:tr>
        <w:trPr>
          <w:cantSplit w:val="0"/>
          <w:tblHeader w:val="0"/>
        </w:trPr>
        <w:tc>
          <w:tcPr>
            <w:gridSpan w:val="6"/>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DF">
            <w:pPr>
              <w:jc w:val="center"/>
              <w:rPr>
                <w:rFonts w:ascii="Arial" w:cs="Arial" w:eastAsia="Arial" w:hAnsi="Arial"/>
                <w:b w:val="1"/>
                <w:bCs w:val="1"/>
                <w:color w:val="ffffff"/>
                <w:sz w:val="16"/>
                <w:szCs w:val="16"/>
              </w:rPr>
            </w:pPr>
            <w:r w:rsidDel="00000000" w:rsidR="00000000" w:rsidRPr="00000000">
              <w:rPr>
                <w:rtl w:val="0"/>
              </w:rPr>
            </w:r>
          </w:p>
        </w:tc>
        <w:tc>
          <w:tcPr>
            <w:gridSpan w:val="4"/>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E5">
            <w:pPr>
              <w:rPr>
                <w:rFonts w:ascii="Arial" w:cs="Arial" w:eastAsia="Arial" w:hAnsi="Arial"/>
                <w:b w:val="1"/>
                <w:bCs w:val="1"/>
                <w:color w:val="4a3fa2"/>
                <w:sz w:val="16"/>
                <w:szCs w:val="16"/>
                <w:u w:val="single"/>
              </w:rPr>
            </w:pPr>
            <w:r w:rsidDel="00000000" w:rsidR="00000000" w:rsidRPr="00000000">
              <w:rPr>
                <w:rtl w:val="0"/>
              </w:rPr>
            </w:r>
          </w:p>
        </w:tc>
        <w:tc>
          <w:tcPr>
            <w:gridSpan w:val="2"/>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E9">
            <w:pPr>
              <w:rPr>
                <w:rFonts w:ascii="Arial" w:cs="Arial" w:eastAsia="Arial" w:hAnsi="Arial"/>
                <w:b w:val="1"/>
                <w:bCs w:val="1"/>
                <w:color w:val="4a3fa2"/>
                <w:sz w:val="16"/>
                <w:szCs w:val="16"/>
                <w:u w:val="single"/>
              </w:rPr>
            </w:pPr>
            <w:r w:rsidDel="00000000" w:rsidR="00000000" w:rsidRPr="00000000">
              <w:rPr>
                <w:rtl w:val="0"/>
              </w:rPr>
            </w:r>
          </w:p>
        </w:tc>
      </w:tr>
      <w:tr>
        <w:trPr>
          <w:cantSplit w:val="0"/>
          <w:tblHeader w:val="0"/>
        </w:trPr>
        <w:tc>
          <w:tcPr>
            <w:gridSpan w:val="1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EB">
            <w:pPr>
              <w:jc w:val="center"/>
              <w:rPr>
                <w:rFonts w:ascii="Arial" w:cs="Arial" w:eastAsia="Arial" w:hAnsi="Arial"/>
                <w:color w:val="4a3fa2"/>
              </w:rPr>
            </w:pPr>
            <w:r w:rsidDel="00000000" w:rsidR="00000000" w:rsidRPr="00000000">
              <w:rPr>
                <w:rFonts w:ascii="Arial" w:cs="Arial" w:eastAsia="Arial" w:hAnsi="Arial"/>
                <w:color w:val="4a3fa2"/>
                <w:rtl w:val="0"/>
              </w:rPr>
              <w:t xml:space="preserve">Thank you for your continued support. If you have any concerns, do talk to your child’s class teacher in the first instance and if they cannot resolve the matter then a member of the leadership team will support.   </w:t>
            </w:r>
          </w:p>
          <w:p w:rsidR="00000000" w:rsidDel="00000000" w:rsidP="00000000" w:rsidRDefault="00000000" w:rsidRPr="00000000" w14:paraId="000000EC">
            <w:pPr>
              <w:jc w:val="center"/>
              <w:rPr>
                <w:rFonts w:ascii="Arial" w:cs="Arial" w:eastAsia="Arial" w:hAnsi="Arial"/>
                <w:color w:val="4a3fa2"/>
              </w:rPr>
            </w:pPr>
            <w:r w:rsidDel="00000000" w:rsidR="00000000" w:rsidRPr="00000000">
              <w:rPr>
                <w:rtl w:val="0"/>
              </w:rPr>
            </w:r>
          </w:p>
          <w:p w:rsidR="00000000" w:rsidDel="00000000" w:rsidP="00000000" w:rsidRDefault="00000000" w:rsidRPr="00000000" w14:paraId="000000ED">
            <w:pPr>
              <w:jc w:val="center"/>
              <w:rPr>
                <w:rFonts w:ascii="Arial" w:cs="Arial" w:eastAsia="Arial" w:hAnsi="Arial"/>
                <w:color w:val="4a3fa2"/>
              </w:rPr>
            </w:pPr>
            <w:r w:rsidDel="00000000" w:rsidR="00000000" w:rsidRPr="00000000">
              <w:rPr>
                <w:rFonts w:ascii="Arial" w:cs="Arial" w:eastAsia="Arial" w:hAnsi="Arial"/>
                <w:color w:val="4a3fa2"/>
                <w:rtl w:val="0"/>
              </w:rPr>
              <w:t xml:space="preserve">Thank you for your continued support</w:t>
            </w:r>
          </w:p>
          <w:p w:rsidR="00000000" w:rsidDel="00000000" w:rsidP="00000000" w:rsidRDefault="00000000" w:rsidRPr="00000000" w14:paraId="000000EE">
            <w:pPr>
              <w:jc w:val="center"/>
              <w:rPr>
                <w:rFonts w:ascii="Arial" w:cs="Arial" w:eastAsia="Arial" w:hAnsi="Arial"/>
                <w:color w:val="4a3fa2"/>
              </w:rPr>
            </w:pPr>
            <w:r w:rsidDel="00000000" w:rsidR="00000000" w:rsidRPr="00000000">
              <w:rPr>
                <w:rtl w:val="0"/>
              </w:rPr>
            </w:r>
          </w:p>
          <w:p w:rsidR="00000000" w:rsidDel="00000000" w:rsidP="00000000" w:rsidRDefault="00000000" w:rsidRPr="00000000" w14:paraId="000000EF">
            <w:pPr>
              <w:jc w:val="center"/>
              <w:rPr>
                <w:rFonts w:ascii="Arial" w:cs="Arial" w:eastAsia="Arial" w:hAnsi="Arial"/>
                <w:color w:val="4a3fa2"/>
              </w:rPr>
            </w:pPr>
            <w:r w:rsidDel="00000000" w:rsidR="00000000" w:rsidRPr="00000000">
              <w:rPr>
                <w:rFonts w:ascii="Arial" w:cs="Arial" w:eastAsia="Arial" w:hAnsi="Arial"/>
                <w:color w:val="4a3fa2"/>
                <w:rtl w:val="0"/>
              </w:rPr>
              <w:t xml:space="preserve">The Bosmere Leadership Team</w:t>
            </w:r>
          </w:p>
          <w:p w:rsidR="00000000" w:rsidDel="00000000" w:rsidP="00000000" w:rsidRDefault="00000000" w:rsidRPr="00000000" w14:paraId="000000F0">
            <w:pPr>
              <w:jc w:val="center"/>
              <w:rPr>
                <w:rFonts w:ascii="Arial" w:cs="Arial" w:eastAsia="Arial" w:hAnsi="Arial"/>
                <w:color w:val="4a3fa2"/>
              </w:rPr>
            </w:pPr>
            <w:r w:rsidDel="00000000" w:rsidR="00000000" w:rsidRPr="00000000">
              <w:rPr>
                <w:rtl w:val="0"/>
              </w:rPr>
            </w:r>
          </w:p>
        </w:tc>
      </w:tr>
    </w:tbl>
    <w:p w:rsidR="00000000" w:rsidDel="00000000" w:rsidP="00000000" w:rsidRDefault="00000000" w:rsidRPr="00000000" w14:paraId="000000FC">
      <w:pPr>
        <w:spacing w:after="0" w:lineRule="auto"/>
        <w:rPr>
          <w:rFonts w:ascii="Arial" w:cs="Arial" w:eastAsia="Arial" w:hAnsi="Arial"/>
        </w:rPr>
      </w:pP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arbookfind.co.uk/UserType.aspx?RedirectURL=%2fdefault.aspx" TargetMode="External"/><Relationship Id="rId10" Type="http://schemas.openxmlformats.org/officeDocument/2006/relationships/image" Target="media/image1.jpg"/><Relationship Id="rId13" Type="http://schemas.openxmlformats.org/officeDocument/2006/relationships/image" Target="media/image3.png"/><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image" Target="media/image5.jpg"/><Relationship Id="rId14" Type="http://schemas.openxmlformats.org/officeDocument/2006/relationships/hyperlink" Target="https://homestartinsuffolk.org/home-start-hike-2026/" TargetMode="External"/><Relationship Id="rId17" Type="http://schemas.openxmlformats.org/officeDocument/2006/relationships/image" Target="media/image4.png"/><Relationship Id="rId16" Type="http://schemas.openxmlformats.org/officeDocument/2006/relationships/hyperlink" Target="mailto:admin@bosmereprimary.ne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8.jp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G5nXiEpiaJ15QOtiIx/eQh13Fg==">CgMxLjA4AHIhMV9CMkc4UmhuYjlBZGpmbk0weXlWY25ya3VldTZWa0Yy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2026-07-13T08:54:00Z</dcterms:created>
  <dc:creator>Gwyn Oakley</dc:creator>
</cp:coreProperties>
</file>