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BOSMERE COMMUNITY PRIMARY SCHOOL</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School uniform policy</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72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Person Responsible:</w:t>
        <w:tab/>
        <w:tab/>
        <w:tab/>
        <w:tab/>
        <w:t xml:space="preserve">Mrs L Carr - Headteacher</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72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Date of Policy:</w:t>
        <w:tab/>
        <w:tab/>
        <w:tab/>
        <w:tab/>
        <w:tab/>
        <w:t xml:space="preserve">Autumn 2026</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72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Date of Review.</w:t>
        <w:tab/>
        <w:tab/>
        <w:tab/>
        <w:tab/>
        <w:t xml:space="preserve">Autumn 2028</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72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rFonts w:ascii="Arial" w:cs="Arial" w:eastAsia="Arial" w:hAnsi="Arial"/>
          <w:b w:val="0"/>
          <w:bCs w:val="0"/>
          <w:i w:val="0"/>
          <w:iCs w:val="0"/>
          <w:smallCaps w:val="0"/>
          <w:strike w:val="0"/>
          <w:color w:val="0d1c2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1">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rFonts w:ascii="Calibri" w:cs="Calibri" w:eastAsia="Calibri" w:hAnsi="Calibri"/>
          <w:b w:val="0"/>
          <w:bCs w:val="0"/>
          <w:i w:val="0"/>
          <w:iCs w:val="0"/>
          <w:smallCaps w:val="0"/>
          <w:strike w:val="0"/>
          <w:color w:val="0d1c2f"/>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d1c2f"/>
          <w:sz w:val="24"/>
          <w:szCs w:val="24"/>
          <w:u w:val="none"/>
          <w:shd w:fill="auto" w:val="clear"/>
          <w:vertAlign w:val="baseline"/>
          <w:rtl w:val="0"/>
        </w:rPr>
        <w:t xml:space="preserve">Contents</w:t>
      </w:r>
      <w:r w:rsidDel="00000000" w:rsidR="00000000" w:rsidRPr="00000000">
        <w:rPr>
          <w:rtl w:val="0"/>
        </w:rPr>
      </w:r>
    </w:p>
    <w:sdt>
      <w:sdtPr>
        <w:id w:val="2009369831"/>
        <w:docPartObj>
          <w:docPartGallery w:val="Table of Contents"/>
          <w:docPartUnique w:val="1"/>
        </w:docPartObj>
      </w:sdtPr>
      <w:sdtContent>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qu2fap23qbd">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1. Aims</w:t>
              <w:tab/>
              <w:t xml:space="preserve">3</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fjl7hy979qv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2. Our school’s legal duties under the Equality Act 2010</w:t>
              <w:tab/>
              <w:t xml:space="preserve">3</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k2ufk6732fnp">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3. Limiting the cost of school uniform</w:t>
              <w:tab/>
              <w:t xml:space="preserve">3</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qzqpo02po6up">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4. Expectations for school uniform</w:t>
              <w:tab/>
              <w:t xml:space="preserve">4</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1xbmof2zc007">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5. Expectations for our school community</w:t>
              <w:tab/>
              <w:t xml:space="preserve">5</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cbwlivgilkwb">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6. Monitoring arrangements</w:t>
              <w:tab/>
              <w:t xml:space="preserve">6</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f3p8r17csgdt">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7. Links to other policies</w:t>
              <w:tab/>
              <w:t xml:space="preserve">6</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bookmarkStart w:colFirst="0" w:colLast="0" w:name="_heading=h.qu2fap23qbd" w:id="0"/>
      <w:bookmarkEnd w:id="0"/>
      <w:r w:rsidDel="00000000" w:rsidR="00000000" w:rsidRPr="00000000">
        <w:rPr>
          <w:rtl w:val="0"/>
        </w:rPr>
      </w:r>
      <w:r w:rsidDel="00000000" w:rsidR="00000000" w:rsidRPr="00000000">
        <mc:AlternateContent>
          <mc:Choice Requires="wps">
            <w:drawing>
              <wp:anchor allowOverlap="1" behindDoc="0" distB="4294967289" distT="4294967289" distL="114300" distR="114300" hidden="0" layoutInCell="1" locked="0" relativeHeight="0" simplePos="0">
                <wp:simplePos x="0" y="0"/>
                <wp:positionH relativeFrom="column">
                  <wp:posOffset>1</wp:posOffset>
                </wp:positionH>
                <wp:positionV relativeFrom="paragraph">
                  <wp:posOffset>-6349</wp:posOffset>
                </wp:positionV>
                <wp:extent cx="6158865" cy="12700"/>
                <wp:effectExtent b="0" l="0" r="0" t="0"/>
                <wp:wrapNone/>
                <wp:docPr id="1" name=""/>
                <a:graphic>
                  <a:graphicData uri="http://schemas.microsoft.com/office/word/2010/wordprocessingShape">
                    <wps:wsp>
                      <wps:cNvCnPr/>
                      <wps:spPr>
                        <a:xfrm>
                          <a:off x="2266568" y="3780000"/>
                          <a:ext cx="6158865" cy="0"/>
                        </a:xfrm>
                        <a:prstGeom prst="straightConnector1">
                          <a:avLst/>
                        </a:prstGeom>
                        <a:noFill/>
                        <a:ln cap="flat" cmpd="sng" w="12700">
                          <a:solidFill>
                            <a:srgbClr val="12263F"/>
                          </a:solidFill>
                          <a:prstDash val="solid"/>
                          <a:miter lim="8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4294967289" distT="4294967289" distL="114300" distR="114300" hidden="0" layoutInCell="1" locked="0" relativeHeight="0" simplePos="0">
                <wp:simplePos x="0" y="0"/>
                <wp:positionH relativeFrom="column">
                  <wp:posOffset>1</wp:posOffset>
                </wp:positionH>
                <wp:positionV relativeFrom="paragraph">
                  <wp:posOffset>-6349</wp:posOffset>
                </wp:positionV>
                <wp:extent cx="6158865" cy="12700"/>
                <wp:effectExtent b="0" l="0" r="0" t="0"/>
                <wp:wrapNone/>
                <wp:docPr id="1"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6158865" cy="12700"/>
                        </a:xfrm>
                        <a:prstGeom prst="rect"/>
                        <a:ln/>
                      </pic:spPr>
                    </pic:pic>
                  </a:graphicData>
                </a:graphic>
              </wp:anchor>
            </w:drawing>
          </mc:Fallback>
        </mc:AlternateContent>
      </w:r>
    </w:p>
    <w:p w:rsidR="00000000" w:rsidDel="00000000" w:rsidP="00000000" w:rsidRDefault="00000000" w:rsidRPr="00000000" w14:paraId="0000002B">
      <w:pPr>
        <w:pStyle w:val="Heading1"/>
        <w:rPr>
          <w:rFonts w:ascii="Calibri" w:cs="Calibri" w:eastAsia="Calibri" w:hAnsi="Calibri"/>
          <w:color w:val="000000"/>
          <w:sz w:val="24"/>
          <w:szCs w:val="24"/>
          <w:vertAlign w:val="baseline"/>
        </w:rPr>
      </w:pPr>
      <w:r w:rsidDel="00000000" w:rsidR="00000000" w:rsidRPr="00000000">
        <w:rPr>
          <w:rFonts w:ascii="Calibri" w:cs="Calibri" w:eastAsia="Calibri" w:hAnsi="Calibri"/>
          <w:b w:val="1"/>
          <w:bCs w:val="1"/>
          <w:color w:val="000000"/>
          <w:sz w:val="24"/>
          <w:szCs w:val="24"/>
          <w:vertAlign w:val="baseline"/>
          <w:rtl w:val="0"/>
        </w:rPr>
        <w:t xml:space="preserve">1. Aims</w:t>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This policy aims to: </w:t>
      </w:r>
    </w:p>
    <w:p w:rsidR="00000000" w:rsidDel="00000000" w:rsidP="00000000" w:rsidRDefault="00000000" w:rsidRPr="00000000" w14:paraId="0000002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Set out our approach to requiring a uniform that is of reasonable cost and offers the best value for money for parents and carers</w:t>
      </w:r>
    </w:p>
    <w:p w:rsidR="00000000" w:rsidDel="00000000" w:rsidP="00000000" w:rsidRDefault="00000000" w:rsidRPr="00000000" w14:paraId="0000002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Explain how we will avoid discrimination in line with our legal duties under the Equality Act 2010 </w:t>
      </w:r>
    </w:p>
    <w:p w:rsidR="00000000" w:rsidDel="00000000" w:rsidP="00000000" w:rsidRDefault="00000000" w:rsidRPr="00000000" w14:paraId="0000002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Clarify our expectations for school uniform </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bookmarkStart w:colFirst="0" w:colLast="0" w:name="_heading=h.fjl7hy979qvr" w:id="1"/>
      <w:bookmarkEnd w:id="1"/>
      <w:r w:rsidDel="00000000" w:rsidR="00000000" w:rsidRPr="00000000">
        <w:rPr>
          <w:rtl w:val="0"/>
        </w:rPr>
      </w:r>
    </w:p>
    <w:p w:rsidR="00000000" w:rsidDel="00000000" w:rsidP="00000000" w:rsidRDefault="00000000" w:rsidRPr="00000000" w14:paraId="00000031">
      <w:pPr>
        <w:pStyle w:val="Heading1"/>
        <w:rPr>
          <w:rFonts w:ascii="Calibri" w:cs="Calibri" w:eastAsia="Calibri" w:hAnsi="Calibri"/>
          <w:color w:val="000000"/>
          <w:sz w:val="24"/>
          <w:szCs w:val="24"/>
          <w:vertAlign w:val="baseline"/>
        </w:rPr>
      </w:pPr>
      <w:r w:rsidDel="00000000" w:rsidR="00000000" w:rsidRPr="00000000">
        <w:rPr>
          <w:rFonts w:ascii="Calibri" w:cs="Calibri" w:eastAsia="Calibri" w:hAnsi="Calibri"/>
          <w:b w:val="1"/>
          <w:bCs w:val="1"/>
          <w:color w:val="000000"/>
          <w:sz w:val="24"/>
          <w:szCs w:val="24"/>
          <w:vertAlign w:val="baseline"/>
          <w:rtl w:val="0"/>
        </w:rPr>
        <w:t xml:space="preserve">2. Our school’s legal duties under the Equality Act 2010</w:t>
      </w:r>
      <w:r w:rsidDel="00000000" w:rsidR="00000000" w:rsidRPr="00000000">
        <w:rPr>
          <w:rtl w:val="0"/>
        </w:rPr>
      </w:r>
    </w:p>
    <w:p w:rsidR="00000000" w:rsidDel="00000000" w:rsidP="00000000" w:rsidRDefault="00000000" w:rsidRPr="00000000" w14:paraId="00000032">
      <w:pPr>
        <w:rPr>
          <w:rFonts w:ascii="Calibri" w:cs="Calibri" w:eastAsia="Calibri" w:hAnsi="Calibri"/>
          <w:sz w:val="24"/>
          <w:szCs w:val="24"/>
          <w:vertAlign w:val="baseline"/>
        </w:rPr>
      </w:pPr>
      <w:bookmarkStart w:colFirst="0" w:colLast="0" w:name="_heading=h.b7ubaacb88tz" w:id="2"/>
      <w:bookmarkEnd w:id="2"/>
      <w:r w:rsidDel="00000000" w:rsidR="00000000" w:rsidRPr="00000000">
        <w:rPr>
          <w:rFonts w:ascii="Calibri" w:cs="Calibri" w:eastAsia="Calibri" w:hAnsi="Calibri"/>
          <w:sz w:val="24"/>
          <w:szCs w:val="24"/>
          <w:vertAlign w:val="baseline"/>
          <w:rtl w:val="0"/>
        </w:rPr>
        <w:t xml:space="preserve">The </w:t>
      </w:r>
      <w:hyperlink r:id="rId8">
        <w:r w:rsidDel="00000000" w:rsidR="00000000" w:rsidRPr="00000000">
          <w:rPr>
            <w:rFonts w:ascii="Calibri" w:cs="Calibri" w:eastAsia="Calibri" w:hAnsi="Calibri"/>
            <w:color w:val="0072cc"/>
            <w:sz w:val="24"/>
            <w:szCs w:val="24"/>
            <w:u w:val="single"/>
            <w:vertAlign w:val="baseline"/>
            <w:rtl w:val="0"/>
          </w:rPr>
          <w:t xml:space="preserve">Equality Act 2010</w:t>
        </w:r>
      </w:hyperlink>
      <w:r w:rsidDel="00000000" w:rsidR="00000000" w:rsidRPr="00000000">
        <w:rPr>
          <w:rFonts w:ascii="Calibri" w:cs="Calibri" w:eastAsia="Calibri" w:hAnsi="Calibri"/>
          <w:sz w:val="24"/>
          <w:szCs w:val="24"/>
          <w:vertAlign w:val="baseline"/>
          <w:rtl w:val="0"/>
        </w:rPr>
        <w:t xml:space="preserve"> prohibits discrimination against an individual based on the protected characteristics, which include age, sex, disability, race, religion or belief, pregnancy and maternity, and gender reassignment. </w:t>
      </w:r>
    </w:p>
    <w:p w:rsidR="00000000" w:rsidDel="00000000" w:rsidP="00000000" w:rsidRDefault="00000000" w:rsidRPr="00000000" w14:paraId="00000033">
      <w:pPr>
        <w:rPr>
          <w:rFonts w:ascii="Calibri" w:cs="Calibri" w:eastAsia="Calibri" w:hAnsi="Calibri"/>
          <w:sz w:val="24"/>
          <w:szCs w:val="24"/>
          <w:vertAlign w:val="baseline"/>
        </w:rPr>
      </w:pPr>
      <w:r w:rsidDel="00000000" w:rsidR="00000000" w:rsidRPr="00000000">
        <w:rPr>
          <w:rFonts w:ascii="Calibri" w:cs="Calibri" w:eastAsia="Calibri" w:hAnsi="Calibri"/>
          <w:sz w:val="24"/>
          <w:szCs w:val="24"/>
          <w:vertAlign w:val="baseline"/>
          <w:rtl w:val="0"/>
        </w:rPr>
        <w:t xml:space="preserve">To avoid discrimination, our school will: </w:t>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Avoid listing uniform items based on sex, to give all pupils the opportunity to wear the uniform they feel most comfortable in or that most reflects their self-identified gender </w:t>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Make sure that our uniform costs the same for all pupils</w:t>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Allow all pupils to have long hair (though we reserve the right to ask for this to be tied back) </w:t>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Allow all pupils to style their hair in a way that is appropriate for school and makes them feel most comfortable </w:t>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Allow pupils to request changes to swimwear for religious reasons or if they are experiencing discomfort related to their sex, gender or gender reassignment </w:t>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Allow pupils to wear headscarves and/or other religious garments </w:t>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Allow pupils with sensory or physical needs to make reasonable adaptations to their uniform depending on their specific needs</w:t>
      </w:r>
    </w:p>
    <w:p w:rsidR="00000000" w:rsidDel="00000000" w:rsidP="00000000" w:rsidRDefault="00000000" w:rsidRPr="00000000" w14:paraId="000000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Allow for reasonable adaptations to our policy on the grounds of equality by asking pupils or their parents/carers to get in touch with the headteacher, or the deputy headteacher, who can answer questions about the policy and respond to any requests. These will be considered on a case-by-case basis</w:t>
      </w:r>
    </w:p>
    <w:p w:rsidR="00000000" w:rsidDel="00000000" w:rsidP="00000000" w:rsidRDefault="00000000" w:rsidRPr="00000000" w14:paraId="0000003C">
      <w:pPr>
        <w:rPr>
          <w:rFonts w:ascii="Calibri" w:cs="Calibri" w:eastAsia="Calibri" w:hAnsi="Calibri"/>
          <w:sz w:val="24"/>
          <w:szCs w:val="24"/>
          <w:vertAlign w:val="baseline"/>
        </w:rPr>
      </w:pPr>
      <w:bookmarkStart w:colFirst="0" w:colLast="0" w:name="_heading=h.k2ufk6732fnp" w:id="3"/>
      <w:bookmarkEnd w:id="3"/>
      <w:r w:rsidDel="00000000" w:rsidR="00000000" w:rsidRPr="00000000">
        <w:rPr>
          <w:rtl w:val="0"/>
        </w:rPr>
      </w:r>
    </w:p>
    <w:p w:rsidR="00000000" w:rsidDel="00000000" w:rsidP="00000000" w:rsidRDefault="00000000" w:rsidRPr="00000000" w14:paraId="0000003D">
      <w:pPr>
        <w:pStyle w:val="Heading1"/>
        <w:rPr>
          <w:rFonts w:ascii="Calibri" w:cs="Calibri" w:eastAsia="Calibri" w:hAnsi="Calibri"/>
          <w:color w:val="000000"/>
          <w:sz w:val="24"/>
          <w:szCs w:val="24"/>
          <w:vertAlign w:val="baseline"/>
        </w:rPr>
      </w:pPr>
      <w:r w:rsidDel="00000000" w:rsidR="00000000" w:rsidRPr="00000000">
        <w:rPr>
          <w:rFonts w:ascii="Calibri" w:cs="Calibri" w:eastAsia="Calibri" w:hAnsi="Calibri"/>
          <w:b w:val="1"/>
          <w:bCs w:val="1"/>
          <w:color w:val="000000"/>
          <w:sz w:val="24"/>
          <w:szCs w:val="24"/>
          <w:vertAlign w:val="baseline"/>
          <w:rtl w:val="0"/>
        </w:rPr>
        <w:t xml:space="preserve">3. Limiting the cost of school uniform </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bookmarkStart w:colFirst="0" w:colLast="0" w:name="_heading=h.2p29vi1vl9tj" w:id="4"/>
      <w:bookmarkEnd w:id="4"/>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Our school has a duty to make sure that the uniform we require is affordable, in line with statutory </w:t>
      </w:r>
      <w:hyperlink r:id="rId9">
        <w:r w:rsidDel="00000000" w:rsidR="00000000" w:rsidRPr="00000000">
          <w:rPr>
            <w:rFonts w:ascii="Calibri" w:cs="Calibri" w:eastAsia="Calibri" w:hAnsi="Calibri"/>
            <w:b w:val="0"/>
            <w:bCs w:val="0"/>
            <w:i w:val="0"/>
            <w:iCs w:val="0"/>
            <w:smallCaps w:val="0"/>
            <w:strike w:val="0"/>
            <w:color w:val="0072cc"/>
            <w:sz w:val="24"/>
            <w:szCs w:val="24"/>
            <w:u w:val="single"/>
            <w:shd w:fill="auto" w:val="clear"/>
            <w:vertAlign w:val="baseline"/>
            <w:rtl w:val="0"/>
          </w:rPr>
          <w:t xml:space="preserve">guidance</w:t>
        </w:r>
      </w:hyperlink>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from the Department for Education (DfE) on the cost of school uniform. </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We understand that items with distinctive characteristics (such as branded items, or items that need to have a school logo or a unique fabric/colour/design) cannot be purchased from a wide range of retailers and that requiring many such items limits parents/carers’ ability to ‘shop around’ for a low price.  </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We will make sure our uniform:</w:t>
      </w:r>
    </w:p>
    <w:p w:rsidR="00000000" w:rsidDel="00000000" w:rsidP="00000000" w:rsidRDefault="00000000" w:rsidRPr="00000000" w14:paraId="0000004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Is available at a reasonable cost </w:t>
      </w:r>
    </w:p>
    <w:p w:rsidR="00000000" w:rsidDel="00000000" w:rsidP="00000000" w:rsidRDefault="00000000" w:rsidRPr="00000000" w14:paraId="0000004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Provides the best value for money for parents/carers</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We will do this by: </w:t>
      </w:r>
    </w:p>
    <w:p w:rsidR="00000000" w:rsidDel="00000000" w:rsidP="00000000" w:rsidRDefault="00000000" w:rsidRPr="00000000" w14:paraId="0000004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Allowing non-branded uniform</w:t>
      </w:r>
    </w:p>
    <w:p w:rsidR="00000000" w:rsidDel="00000000" w:rsidP="00000000" w:rsidRDefault="00000000" w:rsidRPr="00000000" w14:paraId="0000004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Avoiding specific requirements for items pupils could wear on non-school days, such as coats, bags and shoes </w:t>
      </w:r>
    </w:p>
    <w:p w:rsidR="00000000" w:rsidDel="00000000" w:rsidP="00000000" w:rsidRDefault="00000000" w:rsidRPr="00000000" w14:paraId="0000004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Avoiding different uniform requirements for extra-curricular activities </w:t>
      </w:r>
    </w:p>
    <w:p w:rsidR="00000000" w:rsidDel="00000000" w:rsidP="00000000" w:rsidRDefault="00000000" w:rsidRPr="00000000" w14:paraId="0000004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Making sure that arrangements are in place for parents/carers to acquire second-hand uniform items </w:t>
      </w:r>
    </w:p>
    <w:p w:rsidR="00000000" w:rsidDel="00000000" w:rsidP="00000000" w:rsidRDefault="00000000" w:rsidRPr="00000000" w14:paraId="0000004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Avoiding frequent changes to uniform specifications and minimising the financial impact on parents/carers of any changes</w:t>
      </w:r>
    </w:p>
    <w:p w:rsidR="00000000" w:rsidDel="00000000" w:rsidP="00000000" w:rsidRDefault="00000000" w:rsidRPr="00000000" w14:paraId="0000004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Consulting parents/carers and pupils on any proposed significant changes to the uniform policy and carefully considering any complaints about the policy</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bookmarkStart w:colFirst="0" w:colLast="0" w:name="_heading=h.qzqpo02po6up" w:id="5"/>
      <w:bookmarkEnd w:id="5"/>
      <w:r w:rsidDel="00000000" w:rsidR="00000000" w:rsidRPr="00000000">
        <w:rPr>
          <w:rtl w:val="0"/>
        </w:rPr>
      </w:r>
    </w:p>
    <w:p w:rsidR="00000000" w:rsidDel="00000000" w:rsidP="00000000" w:rsidRDefault="00000000" w:rsidRPr="00000000" w14:paraId="0000004B">
      <w:pPr>
        <w:pStyle w:val="Heading1"/>
        <w:rPr>
          <w:rFonts w:ascii="Calibri" w:cs="Calibri" w:eastAsia="Calibri" w:hAnsi="Calibri"/>
          <w:color w:val="000000"/>
          <w:sz w:val="24"/>
          <w:szCs w:val="24"/>
          <w:vertAlign w:val="baseline"/>
        </w:rPr>
      </w:pPr>
      <w:r w:rsidDel="00000000" w:rsidR="00000000" w:rsidRPr="00000000">
        <w:rPr>
          <w:rFonts w:ascii="Calibri" w:cs="Calibri" w:eastAsia="Calibri" w:hAnsi="Calibri"/>
          <w:b w:val="1"/>
          <w:bCs w:val="1"/>
          <w:color w:val="000000"/>
          <w:sz w:val="24"/>
          <w:szCs w:val="24"/>
          <w:vertAlign w:val="baseline"/>
          <w:rtl w:val="0"/>
        </w:rPr>
        <w:t xml:space="preserve">4. Expectations for school uniform</w:t>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Calibri" w:cs="Calibri" w:eastAsia="Calibri" w:hAnsi="Calibri"/>
          <w:b w:val="1"/>
          <w:bCs w:val="1"/>
          <w:i w:val="0"/>
          <w:iCs w:val="0"/>
          <w:smallCaps w:val="0"/>
          <w:strike w:val="0"/>
          <w:color w:val="12263f"/>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12263f"/>
          <w:sz w:val="24"/>
          <w:szCs w:val="24"/>
          <w:u w:val="none"/>
          <w:shd w:fill="auto" w:val="clear"/>
          <w:vertAlign w:val="baseline"/>
          <w:rtl w:val="0"/>
        </w:rPr>
        <w:t xml:space="preserve">4.1 Our school uniform</w:t>
      </w:r>
    </w:p>
    <w:p w:rsidR="00000000" w:rsidDel="00000000" w:rsidP="00000000" w:rsidRDefault="00000000" w:rsidRPr="00000000" w14:paraId="0000004D">
      <w:pPr>
        <w:spacing w:after="280" w:before="280" w:lineRule="auto"/>
        <w:rPr>
          <w:rFonts w:ascii="Calibri" w:cs="Calibri" w:eastAsia="Calibri" w:hAnsi="Calibri"/>
          <w:sz w:val="24"/>
          <w:szCs w:val="24"/>
          <w:vertAlign w:val="baseline"/>
        </w:rPr>
      </w:pPr>
      <w:r w:rsidDel="00000000" w:rsidR="00000000" w:rsidRPr="00000000">
        <w:rPr>
          <w:rFonts w:ascii="Calibri" w:cs="Calibri" w:eastAsia="Calibri" w:hAnsi="Calibri"/>
          <w:sz w:val="24"/>
          <w:szCs w:val="24"/>
          <w:vertAlign w:val="baseline"/>
          <w:rtl w:val="0"/>
        </w:rPr>
        <w:t xml:space="preserve">The Chilton School Uniform is smart, practical and good value for money. Uniforms can be purchased online from myclothing.com. A link is available on our website.  From September 2022 children need to wear their PE kit to school on PE days.  PE days for each class are published on our website.</w:t>
      </w:r>
    </w:p>
    <w:p w:rsidR="00000000" w:rsidDel="00000000" w:rsidP="00000000" w:rsidRDefault="00000000" w:rsidRPr="00000000" w14:paraId="0000004E">
      <w:pPr>
        <w:spacing w:after="280" w:before="280" w:lineRule="auto"/>
        <w:rPr>
          <w:rFonts w:ascii="Calibri" w:cs="Calibri" w:eastAsia="Calibri" w:hAnsi="Calibri"/>
          <w:sz w:val="24"/>
          <w:szCs w:val="24"/>
          <w:vertAlign w:val="baseline"/>
        </w:rPr>
      </w:pPr>
      <w:r w:rsidDel="00000000" w:rsidR="00000000" w:rsidRPr="00000000">
        <w:rPr>
          <w:rFonts w:ascii="Calibri" w:cs="Calibri" w:eastAsia="Calibri" w:hAnsi="Calibri"/>
          <w:sz w:val="24"/>
          <w:szCs w:val="24"/>
          <w:vertAlign w:val="baseline"/>
          <w:rtl w:val="0"/>
        </w:rPr>
        <w:t xml:space="preserve">The main uniform is:</w:t>
      </w:r>
    </w:p>
    <w:p w:rsidR="00000000" w:rsidDel="00000000" w:rsidP="00000000" w:rsidRDefault="00000000" w:rsidRPr="00000000" w14:paraId="0000004F">
      <w:pPr>
        <w:numPr>
          <w:ilvl w:val="0"/>
          <w:numId w:val="2"/>
        </w:numPr>
        <w:spacing w:after="0" w:before="280" w:lineRule="auto"/>
        <w:ind w:left="720" w:hanging="360"/>
        <w:rPr>
          <w:rFonts w:ascii="Calibri" w:cs="Calibri" w:eastAsia="Calibri" w:hAnsi="Calibri"/>
          <w:sz w:val="24"/>
          <w:szCs w:val="24"/>
          <w:vertAlign w:val="baseline"/>
        </w:rPr>
      </w:pPr>
      <w:r w:rsidDel="00000000" w:rsidR="00000000" w:rsidRPr="00000000">
        <w:rPr>
          <w:rFonts w:ascii="Calibri" w:cs="Calibri" w:eastAsia="Calibri" w:hAnsi="Calibri"/>
          <w:sz w:val="24"/>
          <w:szCs w:val="24"/>
          <w:vertAlign w:val="baseline"/>
          <w:rtl w:val="0"/>
        </w:rPr>
        <w:t xml:space="preserve"> Plain dark grey skirt, pinafore, trousers or shorts (no denim)</w:t>
      </w:r>
    </w:p>
    <w:p w:rsidR="00000000" w:rsidDel="00000000" w:rsidP="00000000" w:rsidRDefault="00000000" w:rsidRPr="00000000" w14:paraId="00000050">
      <w:pPr>
        <w:numPr>
          <w:ilvl w:val="0"/>
          <w:numId w:val="2"/>
        </w:numPr>
        <w:spacing w:after="0" w:before="0" w:lineRule="auto"/>
        <w:ind w:left="720" w:hanging="360"/>
        <w:rPr>
          <w:rFonts w:ascii="Calibri" w:cs="Calibri" w:eastAsia="Calibri" w:hAnsi="Calibri"/>
          <w:sz w:val="24"/>
          <w:szCs w:val="24"/>
          <w:vertAlign w:val="baseline"/>
        </w:rPr>
      </w:pPr>
      <w:r w:rsidDel="00000000" w:rsidR="00000000" w:rsidRPr="00000000">
        <w:rPr>
          <w:rFonts w:ascii="Calibri" w:cs="Calibri" w:eastAsia="Calibri" w:hAnsi="Calibri"/>
          <w:sz w:val="24"/>
          <w:szCs w:val="24"/>
          <w:vertAlign w:val="baseline"/>
          <w:rtl w:val="0"/>
        </w:rPr>
        <w:t xml:space="preserve"> White or blue polo shirt or shirts</w:t>
      </w:r>
    </w:p>
    <w:p w:rsidR="00000000" w:rsidDel="00000000" w:rsidP="00000000" w:rsidRDefault="00000000" w:rsidRPr="00000000" w14:paraId="00000051">
      <w:pPr>
        <w:numPr>
          <w:ilvl w:val="0"/>
          <w:numId w:val="2"/>
        </w:numPr>
        <w:spacing w:after="0" w:before="0" w:lineRule="auto"/>
        <w:ind w:left="720" w:hanging="360"/>
        <w:rPr>
          <w:rFonts w:ascii="Calibri" w:cs="Calibri" w:eastAsia="Calibri" w:hAnsi="Calibri"/>
          <w:sz w:val="24"/>
          <w:szCs w:val="24"/>
          <w:vertAlign w:val="baseline"/>
        </w:rPr>
      </w:pPr>
      <w:r w:rsidDel="00000000" w:rsidR="00000000" w:rsidRPr="00000000">
        <w:rPr>
          <w:rFonts w:ascii="Calibri" w:cs="Calibri" w:eastAsia="Calibri" w:hAnsi="Calibri"/>
          <w:sz w:val="24"/>
          <w:szCs w:val="24"/>
          <w:vertAlign w:val="baseline"/>
          <w:rtl w:val="0"/>
        </w:rPr>
        <w:t xml:space="preserve"> Navy/ logo sweatshirt/cardigan</w:t>
      </w:r>
    </w:p>
    <w:p w:rsidR="00000000" w:rsidDel="00000000" w:rsidP="00000000" w:rsidRDefault="00000000" w:rsidRPr="00000000" w14:paraId="00000052">
      <w:pPr>
        <w:numPr>
          <w:ilvl w:val="0"/>
          <w:numId w:val="2"/>
        </w:numPr>
        <w:spacing w:after="0" w:before="0" w:lineRule="auto"/>
        <w:ind w:left="720" w:hanging="360"/>
        <w:rPr>
          <w:rFonts w:ascii="Calibri" w:cs="Calibri" w:eastAsia="Calibri" w:hAnsi="Calibri"/>
          <w:sz w:val="24"/>
          <w:szCs w:val="24"/>
          <w:vertAlign w:val="baseline"/>
        </w:rPr>
      </w:pPr>
      <w:r w:rsidDel="00000000" w:rsidR="00000000" w:rsidRPr="00000000">
        <w:rPr>
          <w:rFonts w:ascii="Calibri" w:cs="Calibri" w:eastAsia="Calibri" w:hAnsi="Calibri"/>
          <w:sz w:val="24"/>
          <w:szCs w:val="24"/>
          <w:vertAlign w:val="baseline"/>
          <w:rtl w:val="0"/>
        </w:rPr>
        <w:t xml:space="preserve"> Black/grey/white socks or navy/grey tights</w:t>
      </w:r>
    </w:p>
    <w:p w:rsidR="00000000" w:rsidDel="00000000" w:rsidP="00000000" w:rsidRDefault="00000000" w:rsidRPr="00000000" w14:paraId="00000053">
      <w:pPr>
        <w:numPr>
          <w:ilvl w:val="0"/>
          <w:numId w:val="2"/>
        </w:numPr>
        <w:spacing w:after="0" w:before="0" w:lineRule="auto"/>
        <w:ind w:left="720" w:hanging="360"/>
        <w:rPr>
          <w:rFonts w:ascii="Calibri" w:cs="Calibri" w:eastAsia="Calibri" w:hAnsi="Calibri"/>
          <w:sz w:val="24"/>
          <w:szCs w:val="24"/>
          <w:vertAlign w:val="baseline"/>
        </w:rPr>
      </w:pPr>
      <w:r w:rsidDel="00000000" w:rsidR="00000000" w:rsidRPr="00000000">
        <w:rPr>
          <w:rFonts w:ascii="Calibri" w:cs="Calibri" w:eastAsia="Calibri" w:hAnsi="Calibri"/>
          <w:sz w:val="24"/>
          <w:szCs w:val="24"/>
          <w:vertAlign w:val="baseline"/>
          <w:rtl w:val="0"/>
        </w:rPr>
        <w:t xml:space="preserve"> In summer, a blue gingham dress/skirt or shorts may be worn.</w:t>
      </w:r>
    </w:p>
    <w:p w:rsidR="00000000" w:rsidDel="00000000" w:rsidP="00000000" w:rsidRDefault="00000000" w:rsidRPr="00000000" w14:paraId="00000054">
      <w:pPr>
        <w:numPr>
          <w:ilvl w:val="0"/>
          <w:numId w:val="2"/>
        </w:numPr>
        <w:spacing w:after="280" w:before="0" w:lineRule="auto"/>
        <w:ind w:left="720" w:hanging="360"/>
        <w:rPr>
          <w:rFonts w:ascii="Calibri" w:cs="Calibri" w:eastAsia="Calibri" w:hAnsi="Calibri"/>
          <w:sz w:val="24"/>
          <w:szCs w:val="24"/>
          <w:vertAlign w:val="baseline"/>
        </w:rPr>
      </w:pPr>
      <w:r w:rsidDel="00000000" w:rsidR="00000000" w:rsidRPr="00000000">
        <w:rPr>
          <w:rFonts w:ascii="Calibri" w:cs="Calibri" w:eastAsia="Calibri" w:hAnsi="Calibri"/>
          <w:sz w:val="24"/>
          <w:szCs w:val="24"/>
          <w:vertAlign w:val="baseline"/>
          <w:rtl w:val="0"/>
        </w:rPr>
        <w:t xml:space="preserve"> Plain black sensible flat shoes—these may be black trainers with black soles. Designer labels are discouraged.</w:t>
      </w:r>
    </w:p>
    <w:p w:rsidR="00000000" w:rsidDel="00000000" w:rsidP="00000000" w:rsidRDefault="00000000" w:rsidRPr="00000000" w14:paraId="00000055">
      <w:pPr>
        <w:spacing w:after="280" w:before="280" w:lineRule="auto"/>
        <w:rPr>
          <w:rFonts w:ascii="Calibri" w:cs="Calibri" w:eastAsia="Calibri" w:hAnsi="Calibri"/>
          <w:sz w:val="24"/>
          <w:szCs w:val="24"/>
          <w:vertAlign w:val="baseline"/>
        </w:rPr>
      </w:pPr>
      <w:r w:rsidDel="00000000" w:rsidR="00000000" w:rsidRPr="00000000">
        <w:rPr>
          <w:rFonts w:ascii="Calibri" w:cs="Calibri" w:eastAsia="Calibri" w:hAnsi="Calibri"/>
          <w:sz w:val="24"/>
          <w:szCs w:val="24"/>
          <w:vertAlign w:val="baseline"/>
          <w:rtl w:val="0"/>
        </w:rPr>
        <w:t xml:space="preserve">In addition, children should have a coat that is appropriate for the weather.</w:t>
      </w:r>
    </w:p>
    <w:p w:rsidR="00000000" w:rsidDel="00000000" w:rsidP="00000000" w:rsidRDefault="00000000" w:rsidRPr="00000000" w14:paraId="00000056">
      <w:pPr>
        <w:spacing w:after="280" w:before="280" w:lineRule="auto"/>
        <w:rPr>
          <w:rFonts w:ascii="Calibri" w:cs="Calibri" w:eastAsia="Calibri" w:hAnsi="Calibri"/>
          <w:sz w:val="24"/>
          <w:szCs w:val="24"/>
          <w:vertAlign w:val="baseline"/>
        </w:rPr>
      </w:pPr>
      <w:r w:rsidDel="00000000" w:rsidR="00000000" w:rsidRPr="00000000">
        <w:rPr>
          <w:rFonts w:ascii="Calibri" w:cs="Calibri" w:eastAsia="Calibri" w:hAnsi="Calibri"/>
          <w:sz w:val="24"/>
          <w:szCs w:val="24"/>
          <w:vertAlign w:val="baseline"/>
          <w:rtl w:val="0"/>
        </w:rPr>
        <w:t xml:space="preserve">No jewellery other than a small, plain stud in pierced ears.  These must be removed or covered with tape for PE.</w:t>
      </w:r>
    </w:p>
    <w:p w:rsidR="00000000" w:rsidDel="00000000" w:rsidP="00000000" w:rsidRDefault="00000000" w:rsidRPr="00000000" w14:paraId="00000057">
      <w:pPr>
        <w:spacing w:after="280" w:before="280" w:lineRule="auto"/>
        <w:rPr>
          <w:rFonts w:ascii="Calibri" w:cs="Calibri" w:eastAsia="Calibri" w:hAnsi="Calibri"/>
          <w:sz w:val="24"/>
          <w:szCs w:val="24"/>
          <w:vertAlign w:val="baseline"/>
        </w:rPr>
      </w:pPr>
      <w:r w:rsidDel="00000000" w:rsidR="00000000" w:rsidRPr="00000000">
        <w:rPr>
          <w:rFonts w:ascii="Calibri" w:cs="Calibri" w:eastAsia="Calibri" w:hAnsi="Calibri"/>
          <w:sz w:val="24"/>
          <w:szCs w:val="24"/>
          <w:vertAlign w:val="baseline"/>
          <w:rtl w:val="0"/>
        </w:rPr>
        <w:t xml:space="preserve">Long hair must be tied back. </w:t>
      </w:r>
    </w:p>
    <w:p w:rsidR="00000000" w:rsidDel="00000000" w:rsidP="00000000" w:rsidRDefault="00000000" w:rsidRPr="00000000" w14:paraId="00000058">
      <w:pPr>
        <w:spacing w:after="280" w:before="280" w:lineRule="auto"/>
        <w:rPr>
          <w:rFonts w:ascii="Calibri" w:cs="Calibri" w:eastAsia="Calibri" w:hAnsi="Calibri"/>
          <w:sz w:val="24"/>
          <w:szCs w:val="24"/>
          <w:vertAlign w:val="baseline"/>
        </w:rPr>
      </w:pPr>
      <w:r w:rsidDel="00000000" w:rsidR="00000000" w:rsidRPr="00000000">
        <w:rPr>
          <w:rtl w:val="0"/>
        </w:rPr>
      </w:r>
    </w:p>
    <w:p w:rsidR="00000000" w:rsidDel="00000000" w:rsidP="00000000" w:rsidRDefault="00000000" w:rsidRPr="00000000" w14:paraId="00000059">
      <w:pPr>
        <w:spacing w:after="280" w:before="280" w:lineRule="auto"/>
        <w:rPr>
          <w:rFonts w:ascii="Calibri" w:cs="Calibri" w:eastAsia="Calibri" w:hAnsi="Calibri"/>
          <w:sz w:val="24"/>
          <w:szCs w:val="24"/>
          <w:vertAlign w:val="baseline"/>
        </w:rPr>
      </w:pPr>
      <w:r w:rsidDel="00000000" w:rsidR="00000000" w:rsidRPr="00000000">
        <w:rPr>
          <w:rFonts w:ascii="Calibri" w:cs="Calibri" w:eastAsia="Calibri" w:hAnsi="Calibri"/>
          <w:sz w:val="24"/>
          <w:szCs w:val="24"/>
          <w:vertAlign w:val="baseline"/>
          <w:rtl w:val="0"/>
        </w:rPr>
        <w:t xml:space="preserve">PE KIT;</w:t>
      </w:r>
    </w:p>
    <w:p w:rsidR="00000000" w:rsidDel="00000000" w:rsidP="00000000" w:rsidRDefault="00000000" w:rsidRPr="00000000" w14:paraId="0000005A">
      <w:pPr>
        <w:numPr>
          <w:ilvl w:val="0"/>
          <w:numId w:val="3"/>
        </w:numPr>
        <w:spacing w:after="0" w:before="280" w:lineRule="auto"/>
        <w:ind w:left="720" w:hanging="360"/>
        <w:rPr>
          <w:rFonts w:ascii="Calibri" w:cs="Calibri" w:eastAsia="Calibri" w:hAnsi="Calibri"/>
          <w:sz w:val="24"/>
          <w:szCs w:val="24"/>
          <w:vertAlign w:val="baseline"/>
        </w:rPr>
      </w:pPr>
      <w:r w:rsidDel="00000000" w:rsidR="00000000" w:rsidRPr="00000000">
        <w:rPr>
          <w:rFonts w:ascii="Calibri" w:cs="Calibri" w:eastAsia="Calibri" w:hAnsi="Calibri"/>
          <w:sz w:val="24"/>
          <w:szCs w:val="24"/>
          <w:vertAlign w:val="baseline"/>
          <w:rtl w:val="0"/>
        </w:rPr>
        <w:t xml:space="preserve">Black shorts/black tracksuit trousers/black leggings</w:t>
      </w:r>
    </w:p>
    <w:p w:rsidR="00000000" w:rsidDel="00000000" w:rsidP="00000000" w:rsidRDefault="00000000" w:rsidRPr="00000000" w14:paraId="0000005B">
      <w:pPr>
        <w:numPr>
          <w:ilvl w:val="0"/>
          <w:numId w:val="3"/>
        </w:numPr>
        <w:spacing w:after="0" w:before="0" w:lineRule="auto"/>
        <w:ind w:left="720" w:hanging="360"/>
        <w:rPr>
          <w:rFonts w:ascii="Calibri" w:cs="Calibri" w:eastAsia="Calibri" w:hAnsi="Calibri"/>
          <w:sz w:val="24"/>
          <w:szCs w:val="24"/>
          <w:vertAlign w:val="baseline"/>
        </w:rPr>
      </w:pPr>
      <w:r w:rsidDel="00000000" w:rsidR="00000000" w:rsidRPr="00000000">
        <w:rPr>
          <w:rFonts w:ascii="Calibri" w:cs="Calibri" w:eastAsia="Calibri" w:hAnsi="Calibri"/>
          <w:sz w:val="24"/>
          <w:szCs w:val="24"/>
          <w:vertAlign w:val="baseline"/>
          <w:rtl w:val="0"/>
        </w:rPr>
        <w:t xml:space="preserve">White or blue </w:t>
      </w:r>
      <w:r w:rsidDel="00000000" w:rsidR="00000000" w:rsidRPr="00000000">
        <w:rPr>
          <w:rFonts w:ascii="Calibri" w:cs="Calibri" w:eastAsia="Calibri" w:hAnsi="Calibri"/>
          <w:sz w:val="24"/>
          <w:szCs w:val="24"/>
          <w:rtl w:val="0"/>
        </w:rPr>
        <w:t xml:space="preserve">polo shirt</w:t>
      </w:r>
      <w:r w:rsidDel="00000000" w:rsidR="00000000" w:rsidRPr="00000000">
        <w:rPr>
          <w:rFonts w:ascii="Calibri" w:cs="Calibri" w:eastAsia="Calibri" w:hAnsi="Calibri"/>
          <w:sz w:val="24"/>
          <w:szCs w:val="24"/>
          <w:vertAlign w:val="baseline"/>
          <w:rtl w:val="0"/>
        </w:rPr>
        <w:t xml:space="preserve"> (plain)</w:t>
      </w:r>
    </w:p>
    <w:p w:rsidR="00000000" w:rsidDel="00000000" w:rsidP="00000000" w:rsidRDefault="00000000" w:rsidRPr="00000000" w14:paraId="0000005C">
      <w:pPr>
        <w:numPr>
          <w:ilvl w:val="0"/>
          <w:numId w:val="3"/>
        </w:numPr>
        <w:spacing w:after="0" w:before="0" w:lineRule="auto"/>
        <w:ind w:left="720" w:hanging="360"/>
        <w:rPr>
          <w:rFonts w:ascii="Calibri" w:cs="Calibri" w:eastAsia="Calibri" w:hAnsi="Calibri"/>
          <w:sz w:val="24"/>
          <w:szCs w:val="24"/>
          <w:vertAlign w:val="baseline"/>
        </w:rPr>
      </w:pPr>
      <w:bookmarkStart w:colFirst="0" w:colLast="0" w:name="_heading=h.gqa53hdnpmc3" w:id="6"/>
      <w:bookmarkEnd w:id="6"/>
      <w:r w:rsidDel="00000000" w:rsidR="00000000" w:rsidRPr="00000000">
        <w:rPr>
          <w:rFonts w:ascii="Calibri" w:cs="Calibri" w:eastAsia="Calibri" w:hAnsi="Calibri"/>
          <w:b w:val="1"/>
          <w:bCs w:val="1"/>
          <w:sz w:val="24"/>
          <w:szCs w:val="24"/>
          <w:vertAlign w:val="baseline"/>
          <w:rtl w:val="0"/>
        </w:rPr>
        <w:t xml:space="preserve">A plain navy school sweatshirt </w:t>
      </w:r>
      <w:r w:rsidDel="00000000" w:rsidR="00000000" w:rsidRPr="00000000">
        <w:rPr>
          <w:rFonts w:ascii="Calibri" w:cs="Calibri" w:eastAsia="Calibri" w:hAnsi="Calibri"/>
          <w:sz w:val="24"/>
          <w:szCs w:val="24"/>
          <w:vertAlign w:val="baseline"/>
          <w:rtl w:val="0"/>
        </w:rPr>
        <w:t xml:space="preserve">(no hoodies)</w:t>
      </w:r>
    </w:p>
    <w:p w:rsidR="00000000" w:rsidDel="00000000" w:rsidP="00000000" w:rsidRDefault="00000000" w:rsidRPr="00000000" w14:paraId="0000005D">
      <w:pPr>
        <w:numPr>
          <w:ilvl w:val="0"/>
          <w:numId w:val="3"/>
        </w:numPr>
        <w:spacing w:after="280" w:before="0" w:lineRule="auto"/>
        <w:ind w:left="720" w:hanging="360"/>
        <w:rPr>
          <w:rFonts w:ascii="Calibri" w:cs="Calibri" w:eastAsia="Calibri" w:hAnsi="Calibri"/>
          <w:sz w:val="24"/>
          <w:szCs w:val="24"/>
          <w:vertAlign w:val="baseline"/>
        </w:rPr>
      </w:pPr>
      <w:r w:rsidDel="00000000" w:rsidR="00000000" w:rsidRPr="00000000">
        <w:rPr>
          <w:rFonts w:ascii="Calibri" w:cs="Calibri" w:eastAsia="Calibri" w:hAnsi="Calibri"/>
          <w:sz w:val="24"/>
          <w:szCs w:val="24"/>
          <w:vertAlign w:val="baseline"/>
          <w:rtl w:val="0"/>
        </w:rPr>
        <w:t xml:space="preserve">Plain black trainers with black soles </w:t>
      </w:r>
    </w:p>
    <w:p w:rsidR="00000000" w:rsidDel="00000000" w:rsidP="00000000" w:rsidRDefault="00000000" w:rsidRPr="00000000" w14:paraId="0000005E">
      <w:pPr>
        <w:spacing w:after="280" w:before="280" w:lineRule="auto"/>
        <w:ind w:left="720" w:firstLine="0"/>
        <w:rPr>
          <w:rFonts w:ascii="Calibri" w:cs="Calibri" w:eastAsia="Calibri" w:hAnsi="Calibri"/>
          <w:sz w:val="24"/>
          <w:szCs w:val="24"/>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Calibri" w:cs="Calibri" w:eastAsia="Calibri" w:hAnsi="Calibri"/>
          <w:b w:val="1"/>
          <w:bCs w:val="1"/>
          <w:i w:val="0"/>
          <w:iCs w:val="0"/>
          <w:smallCaps w:val="0"/>
          <w:strike w:val="0"/>
          <w:color w:val="12263f"/>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12263f"/>
          <w:sz w:val="24"/>
          <w:szCs w:val="24"/>
          <w:u w:val="none"/>
          <w:shd w:fill="auto" w:val="clear"/>
          <w:vertAlign w:val="baseline"/>
          <w:rtl w:val="0"/>
        </w:rPr>
        <w:t xml:space="preserve">4.2 Where to purchase it </w:t>
      </w:r>
    </w:p>
    <w:p w:rsidR="00000000" w:rsidDel="00000000" w:rsidP="00000000" w:rsidRDefault="00000000" w:rsidRPr="00000000" w14:paraId="00000060">
      <w:pPr>
        <w:numPr>
          <w:ilvl w:val="0"/>
          <w:numId w:val="3"/>
        </w:numPr>
        <w:spacing w:after="280" w:before="280" w:lineRule="auto"/>
        <w:ind w:left="720" w:hanging="360"/>
        <w:rPr>
          <w:rFonts w:ascii="Calibri" w:cs="Calibri" w:eastAsia="Calibri" w:hAnsi="Calibri"/>
          <w:sz w:val="24"/>
          <w:szCs w:val="24"/>
          <w:vertAlign w:val="baseline"/>
        </w:rPr>
      </w:pPr>
      <w:r w:rsidDel="00000000" w:rsidR="00000000" w:rsidRPr="00000000">
        <w:rPr>
          <w:rFonts w:ascii="Calibri" w:cs="Calibri" w:eastAsia="Calibri" w:hAnsi="Calibri"/>
          <w:sz w:val="24"/>
          <w:szCs w:val="24"/>
          <w:vertAlign w:val="baseline"/>
          <w:rtl w:val="0"/>
        </w:rPr>
        <w:t xml:space="preserve">The uniform is basic and non-branded and can be purchased from many local and online retailers</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If parents and carers prefer a branded jumper, these can be purchased from: </w:t>
      </w:r>
    </w:p>
    <w:p w:rsidR="00000000" w:rsidDel="00000000" w:rsidP="00000000" w:rsidRDefault="00000000" w:rsidRPr="00000000" w14:paraId="00000062">
      <w:pPr>
        <w:spacing w:after="280" w:before="280" w:lineRule="auto"/>
        <w:ind w:left="720" w:firstLine="0"/>
        <w:rPr>
          <w:rFonts w:ascii="Calibri" w:cs="Calibri" w:eastAsia="Calibri" w:hAnsi="Calibri"/>
          <w:sz w:val="24"/>
          <w:szCs w:val="24"/>
          <w:vertAlign w:val="baseline"/>
        </w:rPr>
      </w:pPr>
      <w:bookmarkStart w:colFirst="0" w:colLast="0" w:name="_heading=h.1xbmof2zc007" w:id="7"/>
      <w:bookmarkEnd w:id="7"/>
      <w:hyperlink r:id="rId10">
        <w:r w:rsidDel="00000000" w:rsidR="00000000" w:rsidRPr="00000000">
          <w:rPr>
            <w:rFonts w:ascii="Poppins" w:cs="Poppins" w:eastAsia="Poppins" w:hAnsi="Poppins"/>
            <w:color w:val="4587d0"/>
            <w:sz w:val="26"/>
            <w:szCs w:val="26"/>
            <w:highlight w:val="white"/>
            <w:u w:val="single"/>
            <w:vertAlign w:val="baseline"/>
            <w:rtl w:val="0"/>
          </w:rPr>
          <w:t xml:space="preserve">https://price-buckland.co.uk/bosmere-community-primary</w:t>
        </w:r>
      </w:hyperlink>
      <w:r w:rsidDel="00000000" w:rsidR="00000000" w:rsidRPr="00000000">
        <w:rPr>
          <w:rtl w:val="0"/>
        </w:rPr>
      </w:r>
    </w:p>
    <w:p w:rsidR="00000000" w:rsidDel="00000000" w:rsidP="00000000" w:rsidRDefault="00000000" w:rsidRPr="00000000" w14:paraId="00000063">
      <w:pPr>
        <w:pStyle w:val="Heading1"/>
        <w:rPr>
          <w:rFonts w:ascii="Calibri" w:cs="Calibri" w:eastAsia="Calibri" w:hAnsi="Calibri"/>
          <w:color w:val="000000"/>
          <w:sz w:val="24"/>
          <w:szCs w:val="24"/>
          <w:vertAlign w:val="baseline"/>
        </w:rPr>
      </w:pPr>
      <w:r w:rsidDel="00000000" w:rsidR="00000000" w:rsidRPr="00000000">
        <w:rPr>
          <w:rFonts w:ascii="Calibri" w:cs="Calibri" w:eastAsia="Calibri" w:hAnsi="Calibri"/>
          <w:b w:val="1"/>
          <w:bCs w:val="1"/>
          <w:color w:val="000000"/>
          <w:sz w:val="24"/>
          <w:szCs w:val="24"/>
          <w:vertAlign w:val="baseline"/>
          <w:rtl w:val="0"/>
        </w:rPr>
        <w:t xml:space="preserve">5. Expectations for our school community </w:t>
      </w: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Calibri" w:cs="Calibri" w:eastAsia="Calibri" w:hAnsi="Calibri"/>
          <w:b w:val="1"/>
          <w:bCs w:val="1"/>
          <w:i w:val="0"/>
          <w:iCs w:val="0"/>
          <w:smallCaps w:val="0"/>
          <w:strike w:val="0"/>
          <w:color w:val="12263f"/>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12263f"/>
          <w:sz w:val="24"/>
          <w:szCs w:val="24"/>
          <w:u w:val="none"/>
          <w:shd w:fill="auto" w:val="clear"/>
          <w:vertAlign w:val="baseline"/>
          <w:rtl w:val="0"/>
        </w:rPr>
        <w:t xml:space="preserve">5.1 Pupils</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Pupils are expected to always wear the correct uniform (other than specified non-school uniform days) while:</w:t>
      </w:r>
    </w:p>
    <w:p w:rsidR="00000000" w:rsidDel="00000000" w:rsidP="00000000" w:rsidRDefault="00000000" w:rsidRPr="00000000" w14:paraId="0000006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On the school premises</w:t>
      </w:r>
    </w:p>
    <w:p w:rsidR="00000000" w:rsidDel="00000000" w:rsidP="00000000" w:rsidRDefault="00000000" w:rsidRPr="00000000" w14:paraId="0000006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Travelling to and from school </w:t>
      </w:r>
    </w:p>
    <w:p w:rsidR="00000000" w:rsidDel="00000000" w:rsidP="00000000" w:rsidRDefault="00000000" w:rsidRPr="00000000" w14:paraId="0000006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At out-of-school events or on trips that are organised by the school, or where they are representing the school (if required)</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Pupils are also expected to contact the headteacher or the deputy headteacher if they want to request an amendment to the uniform policy in relation to their protected characteristics. </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Calibri" w:cs="Calibri" w:eastAsia="Calibri" w:hAnsi="Calibri"/>
          <w:b w:val="1"/>
          <w:bCs w:val="1"/>
          <w:i w:val="0"/>
          <w:iCs w:val="0"/>
          <w:smallCaps w:val="0"/>
          <w:strike w:val="0"/>
          <w:color w:val="12263f"/>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12263f"/>
          <w:sz w:val="24"/>
          <w:szCs w:val="24"/>
          <w:u w:val="none"/>
          <w:shd w:fill="auto" w:val="clear"/>
          <w:vertAlign w:val="baseline"/>
          <w:rtl w:val="0"/>
        </w:rPr>
        <w:t xml:space="preserve">5.2 Parents and carers</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Parents and carers are expected to make sure their child has the correct uniform and PE kit, and that every item is: </w:t>
      </w:r>
    </w:p>
    <w:p w:rsidR="00000000" w:rsidDel="00000000" w:rsidP="00000000" w:rsidRDefault="00000000" w:rsidRPr="00000000" w14:paraId="0000006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Clean </w:t>
      </w:r>
    </w:p>
    <w:p w:rsidR="00000000" w:rsidDel="00000000" w:rsidP="00000000" w:rsidRDefault="00000000" w:rsidRPr="00000000" w14:paraId="0000006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Clearly labelled with the child’s name </w:t>
      </w:r>
    </w:p>
    <w:p w:rsidR="00000000" w:rsidDel="00000000" w:rsidP="00000000" w:rsidRDefault="00000000" w:rsidRPr="00000000" w14:paraId="0000006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In good condition  </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bookmarkStart w:colFirst="0" w:colLast="0" w:name="_heading=h.fi33ys5gt89o" w:id="8"/>
      <w:bookmarkEnd w:id="8"/>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Parents/carers are also expected to contact the headteacher or the deputy headteacher if they want to request an amendment to the uniform policy in relation to:</w:t>
      </w:r>
    </w:p>
    <w:p w:rsidR="00000000" w:rsidDel="00000000" w:rsidP="00000000" w:rsidRDefault="00000000" w:rsidRPr="00000000" w14:paraId="0000007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Their child’s protected characteristics</w:t>
      </w:r>
    </w:p>
    <w:p w:rsidR="00000000" w:rsidDel="00000000" w:rsidP="00000000" w:rsidRDefault="00000000" w:rsidRPr="00000000" w14:paraId="0000007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The cost of the uniform </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Parents/carers are expected to lodge any complaints or objections relating to the school uniform in a timely and reasonable manner. </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Disputes about the cost of the school uniform will be: </w:t>
      </w:r>
    </w:p>
    <w:p w:rsidR="00000000" w:rsidDel="00000000" w:rsidP="00000000" w:rsidRDefault="00000000" w:rsidRPr="00000000" w14:paraId="0000007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Resolved locally </w:t>
      </w:r>
    </w:p>
    <w:p w:rsidR="00000000" w:rsidDel="00000000" w:rsidP="00000000" w:rsidRDefault="00000000" w:rsidRPr="00000000" w14:paraId="0000007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Dealt with in accordance with our school’s complaints policy </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The school will work closely with parents/carers to arrive at a mutually acceptable outcome. </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Calibri" w:cs="Calibri" w:eastAsia="Calibri" w:hAnsi="Calibri"/>
          <w:b w:val="1"/>
          <w:bCs w:val="1"/>
          <w:i w:val="0"/>
          <w:iCs w:val="0"/>
          <w:smallCaps w:val="0"/>
          <w:strike w:val="0"/>
          <w:color w:val="12263f"/>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12263f"/>
          <w:sz w:val="24"/>
          <w:szCs w:val="24"/>
          <w:u w:val="none"/>
          <w:shd w:fill="auto" w:val="clear"/>
          <w:vertAlign w:val="baseline"/>
          <w:rtl w:val="0"/>
        </w:rPr>
        <w:t xml:space="preserve">5.3 Staff </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Staff will closely monitor pupils to make sure they are in correct uniform. They will give any pupils and families breaching the uniform policy the opportunity to comply but will follow up with the headteacher if the situation doesn’t improve. Uniform will be loaned to a pupil in the first instance. </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Ongoing breaches of our uniform policy will be dealt with by the headteacher or the </w:t>
      </w:r>
      <w:r w:rsidDel="00000000" w:rsidR="00000000" w:rsidRPr="00000000">
        <w:rPr>
          <w:rFonts w:ascii="Calibri" w:cs="Calibri" w:eastAsia="Calibri" w:hAnsi="Calibri"/>
          <w:sz w:val="24"/>
          <w:szCs w:val="24"/>
          <w:rtl w:val="0"/>
        </w:rPr>
        <w:t xml:space="preserve">head of school</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In cases where it is suspected that financial hardship has resulted in a pupil not complying with this uniform policy, staff will take a mindful and considerate approach to resolving the situation. </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Calibri" w:cs="Calibri" w:eastAsia="Calibri" w:hAnsi="Calibri"/>
          <w:b w:val="1"/>
          <w:bCs w:val="1"/>
          <w:i w:val="0"/>
          <w:iCs w:val="0"/>
          <w:smallCaps w:val="0"/>
          <w:strike w:val="0"/>
          <w:color w:val="12263f"/>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12263f"/>
          <w:sz w:val="24"/>
          <w:szCs w:val="24"/>
          <w:u w:val="none"/>
          <w:shd w:fill="auto" w:val="clear"/>
          <w:vertAlign w:val="baseline"/>
          <w:rtl w:val="0"/>
        </w:rPr>
        <w:t xml:space="preserve">5.4 Governors </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The governing board will review this policy and make sure that it:</w:t>
      </w:r>
    </w:p>
    <w:p w:rsidR="00000000" w:rsidDel="00000000" w:rsidP="00000000" w:rsidRDefault="00000000" w:rsidRPr="00000000" w14:paraId="0000007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Is appropriate for our school’s context </w:t>
      </w:r>
    </w:p>
    <w:p w:rsidR="00000000" w:rsidDel="00000000" w:rsidP="00000000" w:rsidRDefault="00000000" w:rsidRPr="00000000" w14:paraId="0000007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Is implemented fairly across the school </w:t>
      </w:r>
    </w:p>
    <w:p w:rsidR="00000000" w:rsidDel="00000000" w:rsidP="00000000" w:rsidRDefault="00000000" w:rsidRPr="00000000" w14:paraId="0000007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Takes into account the views of parents/carers and pupils</w:t>
      </w:r>
    </w:p>
    <w:p w:rsidR="00000000" w:rsidDel="00000000" w:rsidP="00000000" w:rsidRDefault="00000000" w:rsidRPr="00000000" w14:paraId="0000008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Offers a uniform that is appropriate, practical and safe for all pupils   </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The board will also make sure that the school’s uniform supplier arrangements give the highest priority to cost and value for money, for example by avoiding single supplier contracts and by re-tendering contracts at least every 5 years. </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bookmarkStart w:colFirst="0" w:colLast="0" w:name="_heading=h.cbwlivgilkwb" w:id="9"/>
      <w:bookmarkEnd w:id="9"/>
      <w:r w:rsidDel="00000000" w:rsidR="00000000" w:rsidRPr="00000000">
        <w:rPr>
          <w:rtl w:val="0"/>
        </w:rPr>
      </w:r>
    </w:p>
    <w:p w:rsidR="00000000" w:rsidDel="00000000" w:rsidP="00000000" w:rsidRDefault="00000000" w:rsidRPr="00000000" w14:paraId="00000083">
      <w:pPr>
        <w:pStyle w:val="Heading1"/>
        <w:rPr>
          <w:rFonts w:ascii="Calibri" w:cs="Calibri" w:eastAsia="Calibri" w:hAnsi="Calibri"/>
          <w:color w:val="000000"/>
          <w:sz w:val="24"/>
          <w:szCs w:val="24"/>
          <w:vertAlign w:val="baseline"/>
        </w:rPr>
      </w:pPr>
      <w:r w:rsidDel="00000000" w:rsidR="00000000" w:rsidRPr="00000000">
        <w:rPr>
          <w:rFonts w:ascii="Calibri" w:cs="Calibri" w:eastAsia="Calibri" w:hAnsi="Calibri"/>
          <w:b w:val="1"/>
          <w:bCs w:val="1"/>
          <w:color w:val="000000"/>
          <w:sz w:val="24"/>
          <w:szCs w:val="24"/>
          <w:vertAlign w:val="baseline"/>
          <w:rtl w:val="0"/>
        </w:rPr>
        <w:t xml:space="preserve">6. Monitoring arrangements </w:t>
      </w: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This policy will be reviewed annually by the headteacher. At every review, it will be approved by the full governing board. </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bookmarkStart w:colFirst="0" w:colLast="0" w:name="_heading=h.4uaspd4bmgsf" w:id="10"/>
      <w:bookmarkEnd w:id="10"/>
      <w:r w:rsidDel="00000000" w:rsidR="00000000" w:rsidRPr="00000000">
        <w:rPr>
          <w:rtl w:val="0"/>
        </w:rPr>
      </w:r>
    </w:p>
    <w:p w:rsidR="00000000" w:rsidDel="00000000" w:rsidP="00000000" w:rsidRDefault="00000000" w:rsidRPr="00000000" w14:paraId="00000086">
      <w:pPr>
        <w:pStyle w:val="Heading1"/>
        <w:rPr>
          <w:rFonts w:ascii="Calibri" w:cs="Calibri" w:eastAsia="Calibri" w:hAnsi="Calibri"/>
          <w:color w:val="000000"/>
          <w:sz w:val="24"/>
          <w:szCs w:val="24"/>
          <w:vertAlign w:val="baseline"/>
        </w:rPr>
      </w:pPr>
      <w:r w:rsidDel="00000000" w:rsidR="00000000" w:rsidRPr="00000000">
        <w:rPr>
          <w:rFonts w:ascii="Calibri" w:cs="Calibri" w:eastAsia="Calibri" w:hAnsi="Calibri"/>
          <w:b w:val="1"/>
          <w:bCs w:val="1"/>
          <w:color w:val="000000"/>
          <w:sz w:val="24"/>
          <w:szCs w:val="24"/>
          <w:vertAlign w:val="baseline"/>
          <w:rtl w:val="0"/>
        </w:rPr>
        <w:t xml:space="preserve">7. Links to other policies </w:t>
      </w:r>
      <w:r w:rsidDel="00000000" w:rsidR="00000000" w:rsidRPr="00000000">
        <w:rPr>
          <w:rtl w:val="0"/>
        </w:rPr>
      </w:r>
    </w:p>
    <w:p w:rsidR="00000000" w:rsidDel="00000000" w:rsidP="00000000" w:rsidRDefault="00000000" w:rsidRPr="00000000" w14:paraId="00000087">
      <w:pPr>
        <w:rPr>
          <w:rFonts w:ascii="Calibri" w:cs="Calibri" w:eastAsia="Calibri" w:hAnsi="Calibri"/>
          <w:sz w:val="24"/>
          <w:szCs w:val="24"/>
          <w:vertAlign w:val="baseline"/>
        </w:rPr>
      </w:pPr>
      <w:r w:rsidDel="00000000" w:rsidR="00000000" w:rsidRPr="00000000">
        <w:rPr>
          <w:rFonts w:ascii="Calibri" w:cs="Calibri" w:eastAsia="Calibri" w:hAnsi="Calibri"/>
          <w:sz w:val="24"/>
          <w:szCs w:val="24"/>
          <w:vertAlign w:val="baseline"/>
          <w:rtl w:val="0"/>
        </w:rPr>
        <w:t xml:space="preserve">This policy is linked to our:</w:t>
      </w:r>
    </w:p>
    <w:p w:rsidR="00000000" w:rsidDel="00000000" w:rsidP="00000000" w:rsidRDefault="00000000" w:rsidRPr="00000000" w14:paraId="0000008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Behaviour policy</w:t>
      </w:r>
    </w:p>
    <w:p w:rsidR="00000000" w:rsidDel="00000000" w:rsidP="00000000" w:rsidRDefault="00000000" w:rsidRPr="00000000" w14:paraId="0000008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Equality information and objectives statement </w:t>
      </w:r>
    </w:p>
    <w:p w:rsidR="00000000" w:rsidDel="00000000" w:rsidP="00000000" w:rsidRDefault="00000000" w:rsidRPr="00000000" w14:paraId="0000008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Anti-bullying policy </w:t>
      </w:r>
    </w:p>
    <w:p w:rsidR="00000000" w:rsidDel="00000000" w:rsidP="00000000" w:rsidRDefault="00000000" w:rsidRPr="00000000" w14:paraId="0000008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Complaints policy</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Calibri" w:cs="Calibri" w:eastAsia="Calibri" w:hAnsi="Calibri"/>
          <w:b w:val="1"/>
          <w:bCs w:val="1"/>
          <w:i w:val="0"/>
          <w:iCs w:val="0"/>
          <w:smallCaps w:val="0"/>
          <w:strike w:val="0"/>
          <w:color w:val="12263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D">
      <w:pPr>
        <w:rPr>
          <w:rFonts w:ascii="Calibri" w:cs="Calibri" w:eastAsia="Calibri" w:hAnsi="Calibri"/>
          <w:vertAlign w:val="baseline"/>
        </w:rPr>
      </w:pPr>
      <w:bookmarkStart w:colFirst="0" w:colLast="0" w:name="_heading=h.2bdfl01gyxep" w:id="11"/>
      <w:bookmarkEnd w:id="11"/>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1"/>
          <w:bCs w:val="1"/>
          <w:i w:val="0"/>
          <w:iCs w:val="0"/>
          <w:smallCaps w:val="0"/>
          <w:strike w:val="0"/>
          <w:color w:val="000000"/>
          <w:sz w:val="72"/>
          <w:szCs w:val="72"/>
          <w:u w:val="none"/>
          <w:shd w:fill="auto" w:val="clear"/>
          <w:vertAlign w:val="baseline"/>
        </w:rPr>
      </w:pPr>
      <w:r w:rsidDel="00000000" w:rsidR="00000000" w:rsidRPr="00000000">
        <w:rPr>
          <w:rtl w:val="0"/>
        </w:rPr>
      </w:r>
    </w:p>
    <w:sectPr>
      <w:headerReference r:id="rId11" w:type="default"/>
      <w:headerReference r:id="rId12" w:type="first"/>
      <w:headerReference r:id="rId13" w:type="even"/>
      <w:footerReference r:id="rId14" w:type="first"/>
      <w:pgSz w:h="16840" w:w="11900" w:orient="portrait"/>
      <w:pgMar w:bottom="1701" w:top="992" w:left="1077" w:right="1077" w:header="567" w:footer="22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Courier New"/>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bl>
    <w:tblPr>
      <w:tblStyle w:val="Table1"/>
      <w:tblW w:w="9781.0" w:type="dxa"/>
      <w:jc w:val="left"/>
      <w:tblBorders>
        <w:top w:color="ff1f64" w:space="0" w:sz="8" w:val="single"/>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6379"/>
      <w:gridCol w:w="3402"/>
      <w:tblGridChange w:id="0">
        <w:tblGrid>
          <w:gridCol w:w="6379"/>
          <w:gridCol w:w="3402"/>
        </w:tblGrid>
      </w:tblGridChange>
    </w:tblGrid>
    <w:tr>
      <w:trPr>
        <w:cantSplit w:val="0"/>
        <w:tblHeader w:val="0"/>
      </w:trPr>
      <w:tc>
        <w:tcPr>
          <w:vAlign w:val="top"/>
        </w:tcPr>
        <w:p w:rsidR="00000000" w:rsidDel="00000000" w:rsidP="00000000" w:rsidRDefault="00000000" w:rsidRPr="00000000" w14:paraId="00000096">
          <w:pPr>
            <w:shd w:fill="ffffff" w:val="clear"/>
            <w:rPr>
              <w:color w:val="808080"/>
              <w:sz w:val="16"/>
              <w:szCs w:val="16"/>
              <w:vertAlign w:val="baseline"/>
            </w:rPr>
          </w:pPr>
          <w:r w:rsidDel="00000000" w:rsidR="00000000" w:rsidRPr="00000000">
            <w:rPr>
              <w:color w:val="808080"/>
              <w:sz w:val="16"/>
              <w:szCs w:val="16"/>
              <w:vertAlign w:val="baseline"/>
              <w:rtl w:val="0"/>
            </w:rPr>
            <w:t xml:space="preserve">© The Key Support Services Ltd | For terms of use, visit </w:t>
          </w:r>
          <w:hyperlink r:id="rId1">
            <w:r w:rsidDel="00000000" w:rsidR="00000000" w:rsidRPr="00000000">
              <w:rPr>
                <w:color w:val="808080"/>
                <w:sz w:val="16"/>
                <w:szCs w:val="16"/>
                <w:u w:val="single"/>
                <w:vertAlign w:val="baseline"/>
                <w:rtl w:val="0"/>
              </w:rPr>
              <w:t xml:space="preserve">thekeysupport.com/terms</w:t>
            </w:r>
          </w:hyperlink>
          <w:r w:rsidDel="00000000" w:rsidR="00000000" w:rsidRPr="00000000">
            <w:rPr>
              <w:rtl w:val="0"/>
            </w:rPr>
          </w:r>
        </w:p>
      </w:tc>
      <w:tc>
        <w:tcPr>
          <w:vAlign w:val="top"/>
        </w:tcPr>
        <w:p w:rsidR="00000000" w:rsidDel="00000000" w:rsidP="00000000" w:rsidRDefault="00000000" w:rsidRPr="00000000" w14:paraId="00000097">
          <w:pPr>
            <w:shd w:fill="ffffff" w:val="clear"/>
            <w:rPr>
              <w:color w:val="bfbfbf"/>
              <w:sz w:val="17"/>
              <w:szCs w:val="17"/>
              <w:vertAlign w:val="baseline"/>
            </w:rPr>
          </w:pPr>
          <w:r w:rsidDel="00000000" w:rsidR="00000000" w:rsidRPr="00000000">
            <w:rPr>
              <w:rtl w:val="0"/>
            </w:rPr>
          </w:r>
        </w:p>
      </w:tc>
    </w:tr>
  </w:tbl>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rFonts w:ascii="Arial" w:cs="Arial" w:eastAsia="Arial" w:hAnsi="Arial"/>
        <w:b w:val="0"/>
        <w:bCs w:val="0"/>
        <w:i w:val="0"/>
        <w:iCs w:val="0"/>
        <w:smallCaps w:val="0"/>
        <w:strike w:val="0"/>
        <w:color w:val="80808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Page</w:t>
    </w:r>
    <w:r w:rsidDel="00000000" w:rsidR="00000000" w:rsidRPr="00000000">
      <w:rPr>
        <w:rFonts w:ascii="Arial" w:cs="Arial" w:eastAsia="Arial" w:hAnsi="Arial"/>
        <w:b w:val="1"/>
        <w:bCs w:val="1"/>
        <w:i w:val="0"/>
        <w:iCs w:val="0"/>
        <w:smallCaps w:val="0"/>
        <w:strike w:val="0"/>
        <w:color w:val="808080"/>
        <w:sz w:val="16"/>
        <w:szCs w:val="16"/>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ff1f64"/>
        <w:sz w:val="16"/>
        <w:szCs w:val="16"/>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808080"/>
        <w:sz w:val="16"/>
        <w:szCs w:val="16"/>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F">
    <w:pPr>
      <w:rPr>
        <w:vertAlign w:val="baseline"/>
      </w:rPr>
    </w:pPr>
    <w:r w:rsidDel="00000000" w:rsidR="00000000" w:rsidRPr="00000000">
      <w:rPr>
        <w:rtl w:val="0"/>
      </w:rPr>
    </w:r>
  </w:p>
  <w:p w:rsidR="00000000" w:rsidDel="00000000" w:rsidP="00000000" w:rsidRDefault="00000000" w:rsidRPr="00000000" w14:paraId="00000090">
    <w:pPr>
      <w:rP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1">
    <w:pPr>
      <w:rPr>
        <w:vertAlign w:val="baseline"/>
      </w:rPr>
    </w:pPr>
    <w:r w:rsidDel="00000000" w:rsidR="00000000" w:rsidRPr="00000000">
      <w:rPr/>
      <w:drawing>
        <wp:anchor allowOverlap="1" behindDoc="1" distB="0" distT="0" distL="0" distR="0" hidden="0" layoutInCell="1" locked="0" relativeHeight="0" simplePos="0">
          <wp:simplePos x="0" y="0"/>
          <wp:positionH relativeFrom="leftMargin">
            <wp:align>center</wp:align>
          </wp:positionH>
          <wp:positionV relativeFrom="topMargin">
            <wp:align>center</wp:align>
          </wp:positionV>
          <wp:extent cx="7558405" cy="10695940"/>
          <wp:effectExtent b="0" l="0" r="0" t="0"/>
          <wp:wrapNone/>
          <wp:docPr descr="keydocs-background-banner" id="2" name="image1.png"/>
          <a:graphic>
            <a:graphicData uri="http://schemas.openxmlformats.org/drawingml/2006/picture">
              <pic:pic>
                <pic:nvPicPr>
                  <pic:cNvPr descr="keydocs-background-banner" id="0" name="image1.png"/>
                  <pic:cNvPicPr preferRelativeResize="0"/>
                </pic:nvPicPr>
                <pic:blipFill>
                  <a:blip r:embed="rId1"/>
                  <a:srcRect b="0" l="0" r="0" t="0"/>
                  <a:stretch>
                    <a:fillRect/>
                  </a:stretch>
                </pic:blipFill>
                <pic:spPr>
                  <a:xfrm>
                    <a:off x="0" y="0"/>
                    <a:ext cx="7558405" cy="10695940"/>
                  </a:xfrm>
                  <a:prstGeom prst="rect"/>
                  <a:ln/>
                </pic:spPr>
              </pic:pic>
            </a:graphicData>
          </a:graphic>
        </wp:anchor>
      </w:drawing>
    </w:r>
    <w:r w:rsidDel="00000000" w:rsidR="00000000" w:rsidRPr="00000000">
      <w:rPr/>
      <w:pict>
        <v:shape id="WordPictureWatermark1" style="position:absolute;width:595.0pt;height:842.0pt;rotation:0;z-index:-503316481;mso-position-horizontal-relative:left-margin-area;mso-position-horizontal:center;mso-position-vertical-relative:top-margin-area;mso-position-vertical:center;" alt="keydocs-background" type="#_x0000_t75">
          <v:imagedata cropbottom="0f" cropleft="0f" cropright="0f" croptop="0f" r:id="rId2" o:title="image2.png"/>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2">
    <w:pPr>
      <w:rPr>
        <w:vertAlign w:val="baseline"/>
      </w:rPr>
    </w:pPr>
    <w:r w:rsidDel="00000000" w:rsidR="00000000" w:rsidRPr="00000000">
      <w:rPr>
        <w:rtl w:val="0"/>
      </w:rPr>
    </w:r>
  </w:p>
  <w:p w:rsidR="00000000" w:rsidDel="00000000" w:rsidP="00000000" w:rsidRDefault="00000000" w:rsidRPr="00000000" w14:paraId="00000093">
    <w:pPr>
      <w:rPr>
        <w:vertAlign w:val="baseline"/>
      </w:rPr>
    </w:pPr>
    <w:r w:rsidDel="00000000" w:rsidR="00000000" w:rsidRPr="00000000">
      <w:rPr>
        <w:rtl w:val="0"/>
      </w:rPr>
    </w:r>
  </w:p>
  <w:p w:rsidR="00000000" w:rsidDel="00000000" w:rsidP="00000000" w:rsidRDefault="00000000" w:rsidRPr="00000000" w14:paraId="00000094">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40" w:hanging="170"/>
      </w:pPr>
      <w:rPr>
        <w:rFonts w:ascii="Noto Sans Symbols" w:cs="Noto Sans Symbols" w:eastAsia="Noto Sans Symbols" w:hAnsi="Noto Sans Symbols"/>
        <w:color w:val="000000"/>
        <w:vertAlign w:val="baseline"/>
      </w:rPr>
    </w:lvl>
    <w:lvl w:ilvl="1">
      <w:start w:val="1"/>
      <w:numFmt w:val="bullet"/>
      <w:lvlText w:val="o"/>
      <w:lvlJc w:val="left"/>
      <w:pPr>
        <w:ind w:left="1270" w:hanging="360"/>
      </w:pPr>
      <w:rPr>
        <w:rFonts w:ascii="Courier New" w:cs="Courier New" w:eastAsia="Courier New" w:hAnsi="Courier New"/>
        <w:vertAlign w:val="baseline"/>
      </w:rPr>
    </w:lvl>
    <w:lvl w:ilvl="2">
      <w:start w:val="1"/>
      <w:numFmt w:val="bullet"/>
      <w:lvlText w:val="▪"/>
      <w:lvlJc w:val="left"/>
      <w:pPr>
        <w:ind w:left="1990" w:hanging="360"/>
      </w:pPr>
      <w:rPr>
        <w:rFonts w:ascii="Noto Sans Symbols" w:cs="Noto Sans Symbols" w:eastAsia="Noto Sans Symbols" w:hAnsi="Noto Sans Symbols"/>
        <w:vertAlign w:val="baseline"/>
      </w:rPr>
    </w:lvl>
    <w:lvl w:ilvl="3">
      <w:start w:val="1"/>
      <w:numFmt w:val="bullet"/>
      <w:lvlText w:val="●"/>
      <w:lvlJc w:val="left"/>
      <w:pPr>
        <w:ind w:left="2710" w:hanging="360"/>
      </w:pPr>
      <w:rPr>
        <w:rFonts w:ascii="Noto Sans Symbols" w:cs="Noto Sans Symbols" w:eastAsia="Noto Sans Symbols" w:hAnsi="Noto Sans Symbols"/>
        <w:vertAlign w:val="baseline"/>
      </w:rPr>
    </w:lvl>
    <w:lvl w:ilvl="4">
      <w:start w:val="1"/>
      <w:numFmt w:val="bullet"/>
      <w:lvlText w:val="o"/>
      <w:lvlJc w:val="left"/>
      <w:pPr>
        <w:ind w:left="3430" w:hanging="360"/>
      </w:pPr>
      <w:rPr>
        <w:rFonts w:ascii="Courier New" w:cs="Courier New" w:eastAsia="Courier New" w:hAnsi="Courier New"/>
        <w:vertAlign w:val="baseline"/>
      </w:rPr>
    </w:lvl>
    <w:lvl w:ilvl="5">
      <w:start w:val="1"/>
      <w:numFmt w:val="bullet"/>
      <w:lvlText w:val="▪"/>
      <w:lvlJc w:val="left"/>
      <w:pPr>
        <w:ind w:left="4150" w:hanging="360"/>
      </w:pPr>
      <w:rPr>
        <w:rFonts w:ascii="Noto Sans Symbols" w:cs="Noto Sans Symbols" w:eastAsia="Noto Sans Symbols" w:hAnsi="Noto Sans Symbols"/>
        <w:vertAlign w:val="baseline"/>
      </w:rPr>
    </w:lvl>
    <w:lvl w:ilvl="6">
      <w:start w:val="1"/>
      <w:numFmt w:val="bullet"/>
      <w:lvlText w:val="●"/>
      <w:lvlJc w:val="left"/>
      <w:pPr>
        <w:ind w:left="4870" w:hanging="360"/>
      </w:pPr>
      <w:rPr>
        <w:rFonts w:ascii="Noto Sans Symbols" w:cs="Noto Sans Symbols" w:eastAsia="Noto Sans Symbols" w:hAnsi="Noto Sans Symbols"/>
        <w:vertAlign w:val="baseline"/>
      </w:rPr>
    </w:lvl>
    <w:lvl w:ilvl="7">
      <w:start w:val="1"/>
      <w:numFmt w:val="bullet"/>
      <w:lvlText w:val="o"/>
      <w:lvlJc w:val="left"/>
      <w:pPr>
        <w:ind w:left="5590" w:hanging="360"/>
      </w:pPr>
      <w:rPr>
        <w:rFonts w:ascii="Courier New" w:cs="Courier New" w:eastAsia="Courier New" w:hAnsi="Courier New"/>
        <w:vertAlign w:val="baseline"/>
      </w:rPr>
    </w:lvl>
    <w:lvl w:ilvl="8">
      <w:start w:val="1"/>
      <w:numFmt w:val="bullet"/>
      <w:lvlText w:val="▪"/>
      <w:lvlJc w:val="left"/>
      <w:pPr>
        <w:ind w:left="631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4">
    <w:lvl w:ilvl="0">
      <w:start w:val="1"/>
      <w:numFmt w:val="bullet"/>
      <w:lvlText w:val="●"/>
      <w:lvlJc w:val="left"/>
      <w:pPr>
        <w:ind w:left="340" w:hanging="170"/>
      </w:pPr>
      <w:rPr>
        <w:rFonts w:ascii="Noto Sans Symbols" w:cs="Noto Sans Symbols" w:eastAsia="Noto Sans Symbols" w:hAnsi="Noto Sans Symbols"/>
        <w:color w:val="000000"/>
        <w:vertAlign w:val="baseline"/>
      </w:rPr>
    </w:lvl>
    <w:lvl w:ilvl="1">
      <w:start w:val="1"/>
      <w:numFmt w:val="bullet"/>
      <w:lvlText w:val="o"/>
      <w:lvlJc w:val="left"/>
      <w:pPr>
        <w:ind w:left="1270" w:hanging="360"/>
      </w:pPr>
      <w:rPr>
        <w:rFonts w:ascii="Courier New" w:cs="Courier New" w:eastAsia="Courier New" w:hAnsi="Courier New"/>
        <w:vertAlign w:val="baseline"/>
      </w:rPr>
    </w:lvl>
    <w:lvl w:ilvl="2">
      <w:start w:val="1"/>
      <w:numFmt w:val="bullet"/>
      <w:lvlText w:val="▪"/>
      <w:lvlJc w:val="left"/>
      <w:pPr>
        <w:ind w:left="1990" w:hanging="360"/>
      </w:pPr>
      <w:rPr>
        <w:rFonts w:ascii="Noto Sans Symbols" w:cs="Noto Sans Symbols" w:eastAsia="Noto Sans Symbols" w:hAnsi="Noto Sans Symbols"/>
        <w:vertAlign w:val="baseline"/>
      </w:rPr>
    </w:lvl>
    <w:lvl w:ilvl="3">
      <w:start w:val="1"/>
      <w:numFmt w:val="bullet"/>
      <w:lvlText w:val="●"/>
      <w:lvlJc w:val="left"/>
      <w:pPr>
        <w:ind w:left="2710" w:hanging="360"/>
      </w:pPr>
      <w:rPr>
        <w:rFonts w:ascii="Noto Sans Symbols" w:cs="Noto Sans Symbols" w:eastAsia="Noto Sans Symbols" w:hAnsi="Noto Sans Symbols"/>
        <w:vertAlign w:val="baseline"/>
      </w:rPr>
    </w:lvl>
    <w:lvl w:ilvl="4">
      <w:start w:val="1"/>
      <w:numFmt w:val="bullet"/>
      <w:lvlText w:val="o"/>
      <w:lvlJc w:val="left"/>
      <w:pPr>
        <w:ind w:left="3430" w:hanging="360"/>
      </w:pPr>
      <w:rPr>
        <w:rFonts w:ascii="Courier New" w:cs="Courier New" w:eastAsia="Courier New" w:hAnsi="Courier New"/>
        <w:vertAlign w:val="baseline"/>
      </w:rPr>
    </w:lvl>
    <w:lvl w:ilvl="5">
      <w:start w:val="1"/>
      <w:numFmt w:val="bullet"/>
      <w:lvlText w:val="▪"/>
      <w:lvlJc w:val="left"/>
      <w:pPr>
        <w:ind w:left="4150" w:hanging="360"/>
      </w:pPr>
      <w:rPr>
        <w:rFonts w:ascii="Noto Sans Symbols" w:cs="Noto Sans Symbols" w:eastAsia="Noto Sans Symbols" w:hAnsi="Noto Sans Symbols"/>
        <w:vertAlign w:val="baseline"/>
      </w:rPr>
    </w:lvl>
    <w:lvl w:ilvl="6">
      <w:start w:val="1"/>
      <w:numFmt w:val="bullet"/>
      <w:lvlText w:val="●"/>
      <w:lvlJc w:val="left"/>
      <w:pPr>
        <w:ind w:left="4870" w:hanging="360"/>
      </w:pPr>
      <w:rPr>
        <w:rFonts w:ascii="Noto Sans Symbols" w:cs="Noto Sans Symbols" w:eastAsia="Noto Sans Symbols" w:hAnsi="Noto Sans Symbols"/>
        <w:vertAlign w:val="baseline"/>
      </w:rPr>
    </w:lvl>
    <w:lvl w:ilvl="7">
      <w:start w:val="1"/>
      <w:numFmt w:val="bullet"/>
      <w:lvlText w:val="o"/>
      <w:lvlJc w:val="left"/>
      <w:pPr>
        <w:ind w:left="5590" w:hanging="360"/>
      </w:pPr>
      <w:rPr>
        <w:rFonts w:ascii="Courier New" w:cs="Courier New" w:eastAsia="Courier New" w:hAnsi="Courier New"/>
        <w:vertAlign w:val="baseline"/>
      </w:rPr>
    </w:lvl>
    <w:lvl w:ilvl="8">
      <w:start w:val="1"/>
      <w:numFmt w:val="bullet"/>
      <w:lvlText w:val="▪"/>
      <w:lvlJc w:val="left"/>
      <w:pPr>
        <w:ind w:left="631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n_GB"/>
      </w:rPr>
    </w:rPrDefault>
    <w:pPrDefault>
      <w:pPr>
        <w:spacing w:after="12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after="120" w:before="120" w:lineRule="auto"/>
    </w:pPr>
    <w:rPr>
      <w:b w:val="1"/>
      <w:bCs w:val="1"/>
      <w:color w:val="ff1f64"/>
      <w:sz w:val="28"/>
      <w:szCs w:val="28"/>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259" w:lineRule="auto"/>
      <w:ind w:left="0" w:right="0" w:firstLine="0"/>
      <w:jc w:val="left"/>
    </w:pPr>
    <w:rPr>
      <w:rFonts w:ascii="Arial" w:cs="Arial" w:eastAsia="Arial" w:hAnsi="Arial"/>
      <w:b w:val="1"/>
      <w:bCs w:val="1"/>
      <w:i w:val="0"/>
      <w:iCs w:val="0"/>
      <w:smallCaps w:val="0"/>
      <w:strike w:val="0"/>
      <w:color w:val="0d1c2f"/>
      <w:sz w:val="24"/>
      <w:szCs w:val="24"/>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259" w:lineRule="auto"/>
      <w:ind w:left="0" w:right="0" w:firstLine="0"/>
      <w:jc w:val="left"/>
    </w:pPr>
    <w:rPr>
      <w:rFonts w:ascii="Arial" w:cs="Arial" w:eastAsia="Arial" w:hAnsi="Arial"/>
      <w:b w:val="1"/>
      <w:bCs w:val="1"/>
      <w:i w:val="0"/>
      <w:iCs w:val="0"/>
      <w:smallCaps w:val="0"/>
      <w:strike w:val="0"/>
      <w:color w:val="7f7f7f"/>
      <w:sz w:val="24"/>
      <w:szCs w:val="24"/>
      <w:u w:val="none"/>
      <w:shd w:fill="auto" w:val="clear"/>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42.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3.xml"/><Relationship Id="rId10" Type="http://schemas.openxmlformats.org/officeDocument/2006/relationships/hyperlink" Target="https://price-buckland.co.uk/bosmere-community-primary" TargetMode="External"/><Relationship Id="rId13" Type="http://schemas.openxmlformats.org/officeDocument/2006/relationships/header" Target="head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cost-of-school-uniforms/cost-of-school-uniforms" TargetMode="Externa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hyperlink" Target="https://www.legislation.gov.uk/ukpga/2010/15/content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htAuJG1ZlqGQ/ORCeGuybFYgsg==">CgMxLjAyDWgucXUyZmFwMjNxYmQyDmguZmpsN2h5OTc5cXZyMg5oLmI3dWJhYWNiODh0ejIOaC5rMnVmazY3MzJmbnAyDmguMnAyOXZpMXZsOXRqMg5oLnF6cXBvMDJwbzZ1cDIOaC5ncWE1M2hkbnBtYzMyDmguMXhibW9mMnpjMDA3Mg5oLmZpMzN5czVndDg5bzIOaC5jYndsaXZnaWxrd2IyDmguNHVhc3BkNGJtZ3NmMg5oLjJiZGZsMDFneXhlcDgAciExbGp4WThTLUd5Y3V0Ylc0cW9GdUJVN0tuQlY3ajFWZ2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TaxCatchAll</vt:lpwstr>
  </property>
  <property fmtid="{D5CDD505-2E9C-101B-9397-08002B2CF9AE}" pid="3" name="lcf76f155ced4ddcb4097134ff3c332f">
    <vt:lpwstr>lcf76f155ced4ddcb4097134ff3c332f</vt:lpwstr>
  </property>
</Properties>
</file>